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1AB1" w:rsidRPr="00A330A2" w:rsidRDefault="00E11AB1" w:rsidP="00E11AB1">
      <w:pPr>
        <w:rPr>
          <w:rFonts w:ascii="Times New Roman" w:hAnsi="Times New Roman" w:cs="Times New Roman"/>
          <w:b/>
          <w:sz w:val="28"/>
          <w:szCs w:val="28"/>
        </w:rPr>
      </w:pPr>
    </w:p>
    <w:p w:rsidR="00E11AB1" w:rsidRPr="00A330A2" w:rsidRDefault="00E11AB1" w:rsidP="00E11AB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МКОУ «Кищинская СОШ имени Г.Сулейманова»</w:t>
      </w:r>
    </w:p>
    <w:p w:rsidR="00E11AB1" w:rsidRPr="00A330A2" w:rsidRDefault="00E11AB1" w:rsidP="00E11AB1">
      <w:pPr>
        <w:jc w:val="center"/>
        <w:rPr>
          <w:rFonts w:ascii="Times New Roman" w:hAnsi="Times New Roman" w:cs="Times New Roman"/>
          <w:b/>
          <w:color w:val="FF0000"/>
          <w:sz w:val="48"/>
          <w:szCs w:val="28"/>
        </w:rPr>
      </w:pPr>
      <w:r w:rsidRPr="00A330A2">
        <w:rPr>
          <w:rFonts w:ascii="Times New Roman" w:hAnsi="Times New Roman" w:cs="Times New Roman"/>
          <w:b/>
          <w:color w:val="FF0000"/>
          <w:sz w:val="48"/>
          <w:szCs w:val="28"/>
        </w:rPr>
        <w:t xml:space="preserve">Инновационные технологии на уроках </w:t>
      </w:r>
    </w:p>
    <w:p w:rsidR="00E11AB1" w:rsidRPr="00A330A2" w:rsidRDefault="00E11AB1" w:rsidP="00E11AB1">
      <w:pPr>
        <w:jc w:val="center"/>
        <w:rPr>
          <w:rFonts w:ascii="Times New Roman" w:hAnsi="Times New Roman" w:cs="Times New Roman"/>
          <w:b/>
          <w:color w:val="FF0000"/>
          <w:sz w:val="48"/>
          <w:szCs w:val="28"/>
        </w:rPr>
      </w:pPr>
      <w:r w:rsidRPr="00A330A2">
        <w:rPr>
          <w:rFonts w:ascii="Times New Roman" w:hAnsi="Times New Roman" w:cs="Times New Roman"/>
          <w:b/>
          <w:color w:val="FF0000"/>
          <w:sz w:val="48"/>
          <w:szCs w:val="28"/>
        </w:rPr>
        <w:t>русского языка и литературы.</w:t>
      </w:r>
    </w:p>
    <w:p w:rsidR="00E11AB1" w:rsidRPr="00A330A2" w:rsidRDefault="00E11AB1" w:rsidP="00E11AB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330A2">
        <w:rPr>
          <w:rFonts w:ascii="Times New Roman" w:hAnsi="Times New Roman" w:cs="Times New Roman"/>
          <w:b/>
          <w:sz w:val="32"/>
          <w:szCs w:val="32"/>
        </w:rPr>
        <w:t>Доклад</w:t>
      </w:r>
    </w:p>
    <w:p w:rsidR="00E11AB1" w:rsidRPr="00A330A2" w:rsidRDefault="00E11AB1" w:rsidP="00E11AB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1AB1" w:rsidRPr="00A330A2" w:rsidRDefault="00E11AB1" w:rsidP="00E11AB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1AB1" w:rsidRDefault="00E11AB1" w:rsidP="00E11AB1">
      <w:pPr>
        <w:pStyle w:val="a3"/>
        <w:spacing w:before="168" w:beforeAutospacing="0" w:after="0" w:afterAutospacing="0"/>
        <w:jc w:val="right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                                                              С</w:t>
      </w:r>
      <w:r w:rsidRPr="00A330A2">
        <w:rPr>
          <w:b/>
          <w:bCs/>
          <w:color w:val="000000"/>
          <w:sz w:val="28"/>
          <w:szCs w:val="28"/>
        </w:rPr>
        <w:t>оставила</w:t>
      </w:r>
      <w:r>
        <w:rPr>
          <w:b/>
          <w:bCs/>
          <w:color w:val="000000"/>
          <w:sz w:val="28"/>
          <w:szCs w:val="28"/>
        </w:rPr>
        <w:t xml:space="preserve"> у</w:t>
      </w:r>
      <w:r w:rsidRPr="00A330A2">
        <w:rPr>
          <w:b/>
          <w:bCs/>
          <w:color w:val="000000"/>
          <w:sz w:val="28"/>
          <w:szCs w:val="28"/>
        </w:rPr>
        <w:t xml:space="preserve">читель русского </w:t>
      </w:r>
      <w:r>
        <w:rPr>
          <w:b/>
          <w:bCs/>
          <w:color w:val="000000"/>
          <w:sz w:val="28"/>
          <w:szCs w:val="28"/>
        </w:rPr>
        <w:t xml:space="preserve">                               </w:t>
      </w:r>
      <w:r w:rsidRPr="00A330A2">
        <w:rPr>
          <w:b/>
          <w:bCs/>
          <w:color w:val="000000"/>
          <w:sz w:val="28"/>
          <w:szCs w:val="28"/>
        </w:rPr>
        <w:t>языка и литературы</w:t>
      </w:r>
    </w:p>
    <w:p w:rsidR="00E11AB1" w:rsidRPr="00352BB8" w:rsidRDefault="00E11AB1" w:rsidP="00E11AB1">
      <w:pPr>
        <w:pStyle w:val="a3"/>
        <w:spacing w:before="168" w:beforeAutospacing="0" w:after="0" w:afterAutospacing="0"/>
        <w:jc w:val="right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Мусаева Раисат Багомедовна</w:t>
      </w:r>
    </w:p>
    <w:p w:rsidR="00E11AB1" w:rsidRPr="00A330A2" w:rsidRDefault="00E11AB1" w:rsidP="00E11AB1">
      <w:pPr>
        <w:pStyle w:val="a3"/>
        <w:rPr>
          <w:b/>
          <w:sz w:val="28"/>
          <w:szCs w:val="28"/>
        </w:rPr>
      </w:pPr>
    </w:p>
    <w:p w:rsidR="00E11AB1" w:rsidRDefault="00E11AB1" w:rsidP="00484421">
      <w:pPr>
        <w:pStyle w:val="a3"/>
        <w:shd w:val="clear" w:color="auto" w:fill="FFFFFF"/>
        <w:rPr>
          <w:b/>
          <w:bCs/>
          <w:color w:val="000000"/>
          <w:sz w:val="28"/>
          <w:szCs w:val="27"/>
        </w:rPr>
      </w:pPr>
    </w:p>
    <w:p w:rsidR="00E11AB1" w:rsidRDefault="00E11AB1" w:rsidP="00EC719F">
      <w:pPr>
        <w:jc w:val="center"/>
        <w:rPr>
          <w:b/>
          <w:bCs/>
          <w:color w:val="000000"/>
          <w:sz w:val="28"/>
          <w:szCs w:val="27"/>
        </w:rPr>
      </w:pPr>
      <w:r w:rsidRPr="00E11AB1">
        <w:rPr>
          <w:b/>
          <w:bCs/>
          <w:color w:val="000000"/>
          <w:sz w:val="28"/>
          <w:szCs w:val="27"/>
        </w:rPr>
        <w:drawing>
          <wp:inline distT="0" distB="0" distL="0" distR="0">
            <wp:extent cx="5393267" cy="3033712"/>
            <wp:effectExtent l="19050" t="0" r="0" b="0"/>
            <wp:docPr id="1" name="Рисунок 1" descr="C:\Users\User\Pictures\Снимок -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Снимок - 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253" cy="3038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AB1" w:rsidRDefault="00E11AB1" w:rsidP="00E11AB1">
      <w:pPr>
        <w:rPr>
          <w:b/>
          <w:bCs/>
          <w:color w:val="000000"/>
          <w:sz w:val="28"/>
          <w:szCs w:val="27"/>
        </w:rPr>
      </w:pPr>
    </w:p>
    <w:p w:rsidR="00E11AB1" w:rsidRDefault="00E11AB1" w:rsidP="00E11AB1">
      <w:pPr>
        <w:rPr>
          <w:b/>
          <w:bCs/>
          <w:color w:val="000000"/>
          <w:sz w:val="28"/>
          <w:szCs w:val="27"/>
        </w:rPr>
      </w:pPr>
    </w:p>
    <w:p w:rsidR="00E11AB1" w:rsidRDefault="00E11AB1" w:rsidP="00E11AB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Кища-2018</w:t>
      </w:r>
    </w:p>
    <w:p w:rsidR="00E11AB1" w:rsidRDefault="00E11AB1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lang w:eastAsia="ru-RU"/>
        </w:rPr>
      </w:pPr>
    </w:p>
    <w:p w:rsidR="00484421" w:rsidRPr="00484421" w:rsidRDefault="00484421" w:rsidP="00484421">
      <w:pPr>
        <w:pStyle w:val="a3"/>
        <w:shd w:val="clear" w:color="auto" w:fill="FFFFFF"/>
        <w:rPr>
          <w:color w:val="000000"/>
          <w:sz w:val="22"/>
        </w:rPr>
      </w:pPr>
      <w:r w:rsidRPr="00484421">
        <w:rPr>
          <w:b/>
          <w:bCs/>
          <w:color w:val="000000"/>
          <w:sz w:val="28"/>
          <w:szCs w:val="27"/>
        </w:rPr>
        <w:lastRenderedPageBreak/>
        <w:t>Инновационные технологии на уроках русского языка и литературы.</w:t>
      </w:r>
    </w:p>
    <w:p w:rsidR="00E11AB1" w:rsidRPr="00A330A2" w:rsidRDefault="00E11AB1" w:rsidP="00E11AB1">
      <w:pPr>
        <w:rPr>
          <w:rFonts w:ascii="Times New Roman" w:hAnsi="Times New Roman" w:cs="Times New Roman"/>
          <w:b/>
          <w:sz w:val="28"/>
          <w:szCs w:val="28"/>
        </w:rPr>
      </w:pPr>
      <w:r w:rsidRPr="00A330A2">
        <w:rPr>
          <w:rFonts w:ascii="Times New Roman" w:hAnsi="Times New Roman" w:cs="Times New Roman"/>
          <w:b/>
          <w:sz w:val="28"/>
          <w:szCs w:val="28"/>
        </w:rPr>
        <w:t xml:space="preserve">Что такое современный урок? Важнее содержание или форма проведения урока? Может ли быть технология в образовании? Что придает современность уроку? Чем сегодняшний урок отличается от урока вчерашнего? </w:t>
      </w:r>
    </w:p>
    <w:p w:rsidR="00E11AB1" w:rsidRPr="00A330A2" w:rsidRDefault="00E11AB1" w:rsidP="00E11AB1">
      <w:pPr>
        <w:pStyle w:val="a3"/>
        <w:rPr>
          <w:sz w:val="28"/>
          <w:szCs w:val="28"/>
        </w:rPr>
      </w:pPr>
      <w:r w:rsidRPr="00A330A2">
        <w:rPr>
          <w:sz w:val="28"/>
          <w:szCs w:val="28"/>
        </w:rPr>
        <w:t>Можно задать ещё много вопросов. Как же быть и что делать?</w:t>
      </w:r>
    </w:p>
    <w:p w:rsidR="00E11AB1" w:rsidRPr="00A330A2" w:rsidRDefault="00E11AB1" w:rsidP="00E11AB1">
      <w:pPr>
        <w:pStyle w:val="a3"/>
        <w:rPr>
          <w:sz w:val="28"/>
          <w:szCs w:val="28"/>
        </w:rPr>
      </w:pPr>
      <w:r w:rsidRPr="00A330A2">
        <w:rPr>
          <w:sz w:val="28"/>
          <w:szCs w:val="28"/>
        </w:rPr>
        <w:t>Последние два десятилетия очень многое изменилось в образовании. Я думаю, что нет такого учителя, который бы не задумывался над вопросами: «Как сделать урок интересным, ярким? Как увлечь учеников свои</w:t>
      </w:r>
      <w:r>
        <w:rPr>
          <w:sz w:val="28"/>
          <w:szCs w:val="28"/>
        </w:rPr>
        <w:t>м</w:t>
      </w:r>
      <w:r w:rsidRPr="00A330A2">
        <w:rPr>
          <w:sz w:val="28"/>
          <w:szCs w:val="28"/>
        </w:rPr>
        <w:t xml:space="preserve"> предметом? Как создать на уроке ситуацию успеха для каждого ученика?». Каждый современный учитель мечтает, чтобы на его уроке ребята работали добровольно, с интересом, творчески.</w:t>
      </w:r>
    </w:p>
    <w:p w:rsidR="00E11AB1" w:rsidRPr="00A330A2" w:rsidRDefault="00E11AB1" w:rsidP="00E11AB1">
      <w:pPr>
        <w:pStyle w:val="a3"/>
        <w:rPr>
          <w:sz w:val="28"/>
          <w:szCs w:val="28"/>
        </w:rPr>
      </w:pPr>
      <w:r w:rsidRPr="00A330A2">
        <w:rPr>
          <w:sz w:val="28"/>
          <w:szCs w:val="28"/>
        </w:rPr>
        <w:t>Ведь именно интерес является основным стимулом деятельности ребенка, его обучения, развития.</w:t>
      </w:r>
    </w:p>
    <w:p w:rsidR="00355838" w:rsidRPr="00484421" w:rsidRDefault="00E11AB1" w:rsidP="00355838">
      <w:pPr>
        <w:pStyle w:val="a3"/>
        <w:shd w:val="clear" w:color="auto" w:fill="F7F7F6"/>
        <w:spacing w:line="230" w:lineRule="atLeast"/>
        <w:rPr>
          <w:color w:val="000000"/>
          <w:sz w:val="28"/>
          <w:szCs w:val="24"/>
        </w:rPr>
      </w:pPr>
      <w:r w:rsidRPr="00A330A2">
        <w:rPr>
          <w:sz w:val="28"/>
          <w:szCs w:val="28"/>
        </w:rPr>
        <w:t>В современном уроке нет скуки, принуждения и лени, нет пассивности и страха ожидания «палки» -двойки, нет «неуда» на контрольной работе или на экзам</w:t>
      </w:r>
      <w:r w:rsidR="00355838">
        <w:rPr>
          <w:sz w:val="28"/>
          <w:szCs w:val="28"/>
        </w:rPr>
        <w:t>ене и желания увернуться от нее</w:t>
      </w:r>
      <w:r w:rsidRPr="00A330A2">
        <w:rPr>
          <w:sz w:val="28"/>
          <w:szCs w:val="28"/>
        </w:rPr>
        <w:t>; зато есть радость от преодоленной трудности учения. Ученик открывает мир для себя и себя в этом мире, а педагог ведет ребенка по пути субъективного открытия, он управляет проблемно -</w:t>
      </w:r>
      <w:r>
        <w:rPr>
          <w:sz w:val="28"/>
          <w:szCs w:val="28"/>
        </w:rPr>
        <w:t xml:space="preserve"> </w:t>
      </w:r>
      <w:r w:rsidRPr="00A330A2">
        <w:rPr>
          <w:sz w:val="28"/>
          <w:szCs w:val="28"/>
        </w:rPr>
        <w:t>поисковой или исследовательской деятельность учащегося</w:t>
      </w:r>
      <w:r>
        <w:rPr>
          <w:color w:val="000000"/>
          <w:sz w:val="28"/>
          <w:szCs w:val="24"/>
        </w:rPr>
        <w:t>.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</w:rPr>
        <w:t xml:space="preserve"> Сегодня основная цель обучения - это не только накопление учеником определённой суммы знаний, умений, навыков, но и подготовка школьника как самостоятельного субъекта образовательной деятельности. В основе современного образования лежит активность и учителя, и, что не менее важно, ученика. Именно этой цели - воспитанию творческой, активной личности, умеющей учиться, совершенствоваться самостоятельно, и подчиняются основные задачи современного образования.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</w:rPr>
        <w:t>Инновационный подход к обучению позволяет так организовать учебный процесс, что ребёнку урок и в радость, и приносит пользу, не превращаясь просто в забаву или игру. И, может быть, именно на таком уроке, как говорил Цицерон, «зажгутся глаза слушающего о глаза говорящего».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</w:rPr>
        <w:t>Что же такое </w:t>
      </w:r>
      <w:r w:rsidRPr="00484421">
        <w:rPr>
          <w:b/>
          <w:bCs/>
          <w:color w:val="000000"/>
          <w:sz w:val="28"/>
          <w:szCs w:val="24"/>
        </w:rPr>
        <w:t>«инновационное обучение»</w:t>
      </w:r>
      <w:r w:rsidRPr="00484421">
        <w:rPr>
          <w:color w:val="000000"/>
          <w:sz w:val="28"/>
          <w:szCs w:val="24"/>
        </w:rPr>
        <w:t> и в чём его особенности?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</w:rPr>
        <w:t xml:space="preserve">Определение «инновация» как педагогический критерий встречается часто и сводится, как правило, к понятию «новшество», «новизна». Между тем инновация в точном переводе с латинского языка обозначает не «новое», а «в новое». Именно эту смысловую нагрузку вложил в термин «инновационное» </w:t>
      </w:r>
      <w:r w:rsidRPr="00484421">
        <w:rPr>
          <w:color w:val="000000"/>
          <w:sz w:val="28"/>
          <w:szCs w:val="24"/>
        </w:rPr>
        <w:lastRenderedPageBreak/>
        <w:t>в конце прошлого века Дж. Боткин. Он и наметил основные черты «дидактического портрета» этого метода, направленного на развитие способности ученика к самосовершенствованию, самостоятельному поиску решений, к совместной деятельности в новой ситуации.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b/>
          <w:bCs/>
          <w:color w:val="000000"/>
          <w:sz w:val="28"/>
          <w:szCs w:val="24"/>
        </w:rPr>
        <w:t>Актуальность инновационного обучения состоит в следующем</w:t>
      </w:r>
      <w:r w:rsidRPr="00484421">
        <w:rPr>
          <w:color w:val="000000"/>
          <w:sz w:val="28"/>
          <w:szCs w:val="24"/>
        </w:rPr>
        <w:t>: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</w:rPr>
        <w:t>- соответствие концепции гуманизации образования;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</w:rPr>
        <w:t>- преодоление формализма, авторитарного стиля в системе преподавания;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</w:rPr>
        <w:t>- использование личностно ориентированного обучения;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</w:rPr>
        <w:t>- поиск условий для раскрытия творческого потенциала ученика;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</w:rPr>
        <w:t>- соответствие социокультурной потребности современного общества самостоятельной творческой деятельности.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b/>
          <w:bCs/>
          <w:color w:val="000000"/>
          <w:sz w:val="28"/>
          <w:szCs w:val="24"/>
        </w:rPr>
        <w:t>Основными целями инновационного обучения являются: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2"/>
        </w:rPr>
        <w:sym w:font="Symbol" w:char="F0D8"/>
      </w:r>
      <w:r w:rsidRPr="00484421">
        <w:rPr>
          <w:color w:val="000000"/>
          <w:sz w:val="22"/>
        </w:rPr>
        <w:t xml:space="preserve"> </w:t>
      </w:r>
      <w:r w:rsidRPr="00484421">
        <w:rPr>
          <w:color w:val="000000"/>
          <w:sz w:val="28"/>
          <w:szCs w:val="24"/>
        </w:rPr>
        <w:t>развитие интеллектуальных, коммуникативных, лингвистических и творческих способностей учащихся;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2"/>
        </w:rPr>
        <w:sym w:font="Symbol" w:char="F0D8"/>
      </w:r>
      <w:r w:rsidRPr="00484421">
        <w:rPr>
          <w:color w:val="000000"/>
          <w:sz w:val="22"/>
        </w:rPr>
        <w:t xml:space="preserve"> </w:t>
      </w:r>
      <w:r w:rsidRPr="00484421">
        <w:rPr>
          <w:color w:val="000000"/>
          <w:sz w:val="28"/>
          <w:szCs w:val="24"/>
        </w:rPr>
        <w:t>формирование личностных качеств учащихся;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2"/>
        </w:rPr>
        <w:sym w:font="Symbol" w:char="F0D8"/>
      </w:r>
      <w:r w:rsidRPr="00484421">
        <w:rPr>
          <w:color w:val="000000"/>
          <w:sz w:val="22"/>
        </w:rPr>
        <w:t xml:space="preserve"> </w:t>
      </w:r>
      <w:r w:rsidRPr="00484421">
        <w:rPr>
          <w:color w:val="000000"/>
          <w:sz w:val="28"/>
          <w:szCs w:val="24"/>
        </w:rPr>
        <w:t>выработка умений, влияющих на учебно-познавательную деятельность и переход на уровень продуктивного творчества;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2"/>
        </w:rPr>
        <w:sym w:font="Symbol" w:char="F0D8"/>
      </w:r>
      <w:r w:rsidRPr="00484421">
        <w:rPr>
          <w:color w:val="000000"/>
          <w:sz w:val="22"/>
        </w:rPr>
        <w:t xml:space="preserve"> </w:t>
      </w:r>
      <w:r w:rsidRPr="00484421">
        <w:rPr>
          <w:color w:val="000000"/>
          <w:sz w:val="28"/>
          <w:szCs w:val="24"/>
        </w:rPr>
        <w:t>развитие различных типов мышления;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2"/>
        </w:rPr>
        <w:sym w:font="Symbol" w:char="F0D8"/>
      </w:r>
      <w:r w:rsidRPr="00484421">
        <w:rPr>
          <w:color w:val="000000"/>
          <w:sz w:val="22"/>
        </w:rPr>
        <w:t xml:space="preserve"> </w:t>
      </w:r>
      <w:r w:rsidRPr="00484421">
        <w:rPr>
          <w:color w:val="000000"/>
          <w:sz w:val="28"/>
          <w:szCs w:val="24"/>
        </w:rPr>
        <w:t>формирование качественных знаний, умений и навыков.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b/>
          <w:bCs/>
          <w:color w:val="000000"/>
          <w:sz w:val="28"/>
          <w:szCs w:val="24"/>
        </w:rPr>
        <w:t>Данными целями определяются и задачи инновационного обучения</w:t>
      </w:r>
      <w:r w:rsidRPr="00484421">
        <w:rPr>
          <w:color w:val="000000"/>
          <w:sz w:val="28"/>
          <w:szCs w:val="24"/>
        </w:rPr>
        <w:t>: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</w:rPr>
        <w:t>- оптимизация учебно-воспитательного процесса;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</w:rPr>
        <w:t>- создание обстановки сотрудничества ученика и учителя;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</w:rPr>
        <w:t>- выработка долговременной положительной мотивации к обучению;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</w:rPr>
        <w:t>- включение учащихся в креативную деятельность;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</w:rPr>
        <w:t>- тщательный отбор материала и способов его подачи.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b/>
          <w:bCs/>
          <w:color w:val="000000"/>
          <w:sz w:val="28"/>
          <w:szCs w:val="24"/>
        </w:rPr>
        <w:t>В основе инновационного обучения лежат следующие технологии: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2"/>
        </w:rPr>
        <w:sym w:font="Symbol" w:char="F0D8"/>
      </w:r>
      <w:r w:rsidRPr="00484421">
        <w:rPr>
          <w:color w:val="000000"/>
          <w:sz w:val="22"/>
        </w:rPr>
        <w:t xml:space="preserve"> </w:t>
      </w:r>
      <w:r w:rsidRPr="00484421">
        <w:rPr>
          <w:color w:val="000000"/>
          <w:sz w:val="28"/>
          <w:szCs w:val="24"/>
        </w:rPr>
        <w:t>развивающее обучение;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2"/>
        </w:rPr>
        <w:lastRenderedPageBreak/>
        <w:sym w:font="Symbol" w:char="F0D8"/>
      </w:r>
      <w:r w:rsidRPr="00484421">
        <w:rPr>
          <w:color w:val="000000"/>
          <w:sz w:val="22"/>
        </w:rPr>
        <w:t xml:space="preserve"> </w:t>
      </w:r>
      <w:r w:rsidRPr="00484421">
        <w:rPr>
          <w:color w:val="000000"/>
          <w:sz w:val="28"/>
          <w:szCs w:val="24"/>
        </w:rPr>
        <w:t>проблемное обучение;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2"/>
        </w:rPr>
        <w:sym w:font="Symbol" w:char="F0D8"/>
      </w:r>
      <w:r w:rsidRPr="00484421">
        <w:rPr>
          <w:color w:val="000000"/>
          <w:sz w:val="22"/>
        </w:rPr>
        <w:t xml:space="preserve"> </w:t>
      </w:r>
      <w:r w:rsidRPr="00484421">
        <w:rPr>
          <w:color w:val="000000"/>
          <w:sz w:val="28"/>
          <w:szCs w:val="24"/>
        </w:rPr>
        <w:t>развитее критического мышления;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2"/>
        </w:rPr>
        <w:sym w:font="Symbol" w:char="F0D8"/>
      </w:r>
      <w:r w:rsidRPr="00484421">
        <w:rPr>
          <w:color w:val="000000"/>
          <w:sz w:val="22"/>
        </w:rPr>
        <w:t xml:space="preserve"> </w:t>
      </w:r>
      <w:r w:rsidRPr="00484421">
        <w:rPr>
          <w:color w:val="000000"/>
          <w:sz w:val="28"/>
          <w:szCs w:val="24"/>
        </w:rPr>
        <w:t>дифференцированный подход к обучению;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2"/>
        </w:rPr>
        <w:sym w:font="Symbol" w:char="F0D8"/>
      </w:r>
      <w:r w:rsidRPr="00484421">
        <w:rPr>
          <w:color w:val="000000"/>
          <w:sz w:val="22"/>
        </w:rPr>
        <w:t xml:space="preserve"> </w:t>
      </w:r>
      <w:r w:rsidRPr="00484421">
        <w:rPr>
          <w:color w:val="000000"/>
          <w:sz w:val="28"/>
          <w:szCs w:val="24"/>
        </w:rPr>
        <w:t>создание ситуации успеха на уроке .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b/>
          <w:bCs/>
          <w:color w:val="000000"/>
          <w:sz w:val="28"/>
          <w:szCs w:val="24"/>
        </w:rPr>
        <w:t>Основными принципами инновационного обучения являются: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</w:rPr>
        <w:t>- креативность (ориентация на творчество) ;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</w:rPr>
        <w:t>- усвоение знаний в системе;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</w:rPr>
        <w:t>- нетрадиционные формы уроков;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</w:rPr>
        <w:t>- использование наглядности.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</w:rPr>
        <w:t>А теперь стоит перейти от общих методических принципов инновационного обучения к методам</w:t>
      </w:r>
      <w:r w:rsidRPr="00484421">
        <w:rPr>
          <w:i/>
          <w:iCs/>
          <w:color w:val="000000"/>
          <w:sz w:val="28"/>
          <w:szCs w:val="24"/>
        </w:rPr>
        <w:t>. При использовании инновационных технологий в обучении русскому языку и литературе успешно применяются следующие приемы: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</w:rPr>
        <w:t>1 ассоциативный ряд;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</w:rPr>
        <w:t>2 опорный конспект;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</w:rPr>
        <w:t>3 ИНСЕРТ (интерактивная система записи для эффективного чтения и размышления) ;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</w:rPr>
        <w:t>4 мозговая атака;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</w:rPr>
        <w:t>5 групповая дискуссия;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</w:rPr>
        <w:t>6 чтение с остановками и Вопросы Блума;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</w:rPr>
        <w:t>7 кластеры;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</w:rPr>
        <w:t>8 синквейн;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</w:rPr>
        <w:t>9 «Продвинутая лекция»;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</w:rPr>
        <w:t>10 эссе;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</w:rPr>
        <w:t>11 ключевые термины;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</w:rPr>
        <w:t>12 перепутанные логические цепочки;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</w:rPr>
        <w:lastRenderedPageBreak/>
        <w:t>13 медиапроектроекты;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</w:rPr>
        <w:t>14 дидактическая игра;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</w:rPr>
        <w:t>15 лингвистические карты;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</w:rPr>
        <w:t>16 лингвистическая аллюзия (намек);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</w:rPr>
        <w:t>17 исследование текста;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</w:rPr>
        <w:t>18 работа с тестами;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</w:rPr>
        <w:t>19 нетрадиционные формы домашнего задания.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</w:rPr>
        <w:t>Остановимся на некоторых из них. </w:t>
      </w:r>
      <w:r w:rsidRPr="00484421">
        <w:rPr>
          <w:b/>
          <w:bCs/>
          <w:color w:val="000000"/>
          <w:sz w:val="28"/>
          <w:szCs w:val="24"/>
        </w:rPr>
        <w:t>Критическое мышление</w:t>
      </w:r>
      <w:r w:rsidRPr="00484421">
        <w:rPr>
          <w:color w:val="000000"/>
          <w:sz w:val="28"/>
          <w:szCs w:val="24"/>
        </w:rPr>
        <w:t> – это точка опоры для мышления человека, это естественный способ взаимодействия с идеями и информацией. Мы и наши ученики часто стоим перед проблемой выбора, выбора информации. Необходимо умение не только овладеть информацией, но и критически ее оценить, осмыслить, применить. Встречаясь с новой информацией, обучающиеся 5-11 классов должны уметь рассматривать ее вдумчиво, критически, оценивать новые идеи с различных точек зрения, делая выводы относительно точности и ценности данной информации.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</w:rPr>
        <w:t>Методика развития критического мышления включает три этапа или стадии. Это «Вызов – Осмысление – Рефлексия».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</w:rPr>
        <w:t>Первая стадия </w:t>
      </w:r>
      <w:r w:rsidRPr="00484421">
        <w:rPr>
          <w:i/>
          <w:iCs/>
          <w:color w:val="000000"/>
          <w:sz w:val="28"/>
          <w:szCs w:val="24"/>
        </w:rPr>
        <w:t>– вызов</w:t>
      </w:r>
      <w:r w:rsidRPr="00484421">
        <w:rPr>
          <w:color w:val="000000"/>
          <w:sz w:val="28"/>
          <w:szCs w:val="24"/>
        </w:rPr>
        <w:t>. Ее присутствие на каждом уроке обязательно. Эта стадия позволяет: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</w:rPr>
        <w:t>- актуализировать и обобщить имеющиеся у ученика знания по данной теме или проблеме;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</w:rPr>
        <w:t>- вызвать устойчивый интерес к изучаемой теме, мотивировать ученика к учебной деятельности;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</w:rPr>
        <w:t>- сформулировать вопросы, на которые хотелось бы получить ответы;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</w:rPr>
        <w:t>- побудить ученика к активной работе на уроке и дома.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</w:rPr>
        <w:t>Вторая стадия – </w:t>
      </w:r>
      <w:r w:rsidRPr="00484421">
        <w:rPr>
          <w:i/>
          <w:iCs/>
          <w:color w:val="000000"/>
          <w:sz w:val="28"/>
          <w:szCs w:val="24"/>
        </w:rPr>
        <w:t>осмысление</w:t>
      </w:r>
      <w:r w:rsidRPr="00484421">
        <w:rPr>
          <w:color w:val="000000"/>
          <w:sz w:val="28"/>
          <w:szCs w:val="24"/>
        </w:rPr>
        <w:t>. Здесь другие задачи. Эта стадия позволяет ученику: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</w:rPr>
        <w:t>- получить новую информацию;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</w:rPr>
        <w:t>- осмыслить ее;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</w:rPr>
        <w:lastRenderedPageBreak/>
        <w:t>- соотнести с уже имеющимися знаниями;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</w:rPr>
        <w:t>- искать ответы на вопросы, поставленные в первой части.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</w:rPr>
        <w:t>Третья стадия </w:t>
      </w:r>
      <w:r w:rsidRPr="00484421">
        <w:rPr>
          <w:i/>
          <w:iCs/>
          <w:color w:val="000000"/>
          <w:sz w:val="28"/>
          <w:szCs w:val="24"/>
        </w:rPr>
        <w:t>– рефлексия</w:t>
      </w:r>
      <w:r w:rsidRPr="00484421">
        <w:rPr>
          <w:color w:val="000000"/>
          <w:sz w:val="28"/>
          <w:szCs w:val="24"/>
        </w:rPr>
        <w:t>. Здесь основным является: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</w:rPr>
        <w:t>- целостное осмысление, обобщение полученной информации;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</w:rPr>
        <w:t>- присвоение нового знания, новой информации учеником;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</w:rPr>
        <w:t>- формирование у каждого из учащихся собственного отношения к изучаемому материалу.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</w:rPr>
        <w:t>На стадии рефлексии осуществляется анализ, творческая переработка, интерпретация изученной информации. Работа ведется индивидуально, в парах или группах. </w:t>
      </w:r>
      <w:r w:rsidRPr="00484421">
        <w:rPr>
          <w:color w:val="000000"/>
          <w:sz w:val="28"/>
          <w:szCs w:val="24"/>
          <w:u w:val="single"/>
        </w:rPr>
        <w:t>П.1.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2"/>
        </w:rPr>
        <w:t> </w:t>
      </w:r>
      <w:r w:rsidRPr="00484421">
        <w:rPr>
          <w:b/>
          <w:bCs/>
          <w:color w:val="000000"/>
          <w:sz w:val="28"/>
          <w:szCs w:val="24"/>
        </w:rPr>
        <w:t>Эссе-</w:t>
      </w:r>
      <w:r w:rsidRPr="00484421">
        <w:rPr>
          <w:color w:val="000000"/>
          <w:sz w:val="28"/>
          <w:szCs w:val="24"/>
        </w:rPr>
        <w:t>  жанр критики и публицистики, свободная трактовка какой-либо литературной, философской, эстетической, моральной и социальной проблемы. Эссе очень распространенный жанр письменных работ в западной педагогике. Его целесообразно использовать как небольшое письменное задание обычно на стадии рефлексии. Если ребята обучаются с помощью технологии развития критического мышления, то они, как правило, имеют на многие вопросы свою точку зрения, а в силу возрастных психологических особенностей не всегда могут проявить сдержанность, поэтому возникает на уроке ситуация, когда более подготовленные учащиеся высказывают свои мысли, идеи, предположения, не давая остальным время сосредоточиться. Вот тогда и незаменим прием эссе: каждый может проанализировать обсуждаемый вопрос, подумать, сделать самостоятельный выбор.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</w:rPr>
        <w:t>Главное правило свободного письма – не останавливаться, не перечитывать, не исправлять. При затруднении можно письменно прокомментировать возникшую проблему и постараться писать дальше. </w:t>
      </w:r>
      <w:r w:rsidRPr="00484421">
        <w:rPr>
          <w:i/>
          <w:iCs/>
          <w:color w:val="000000"/>
          <w:sz w:val="28"/>
          <w:szCs w:val="24"/>
        </w:rPr>
        <w:t>5-минутное эссе</w:t>
      </w:r>
      <w:r w:rsidRPr="00484421">
        <w:rPr>
          <w:color w:val="000000"/>
          <w:sz w:val="28"/>
          <w:szCs w:val="24"/>
        </w:rPr>
        <w:t> обычно применяется в конце занятия, чтобы помочь учащимся подытожить свои знания по изученной теме. Для учителя – это возможность получить обратную связь. Поэтому учащимся можно предложить два пункта: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</w:rPr>
        <w:t>1) написать, что они узнали по новой теме;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</w:rPr>
        <w:t>2) задать один вопрос, на который они так и не получили ответа.</w:t>
      </w:r>
      <w:r w:rsidRPr="00484421">
        <w:rPr>
          <w:color w:val="000000"/>
          <w:sz w:val="28"/>
          <w:szCs w:val="24"/>
          <w:u w:val="single"/>
        </w:rPr>
        <w:t> П.2.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</w:rPr>
        <w:t>Особенно перспективным представляется </w:t>
      </w:r>
      <w:r w:rsidRPr="00484421">
        <w:rPr>
          <w:b/>
          <w:bCs/>
          <w:color w:val="000000"/>
          <w:sz w:val="28"/>
          <w:szCs w:val="24"/>
        </w:rPr>
        <w:t>метод проектов</w:t>
      </w:r>
      <w:r w:rsidRPr="00484421">
        <w:rPr>
          <w:color w:val="000000"/>
          <w:sz w:val="28"/>
          <w:szCs w:val="24"/>
        </w:rPr>
        <w:t>, который позволяет эффективно развивать критическое мышление, исследовательские способности аудитории активизировать ее творческую деятельность, медиакомпетентность обучающихся. </w:t>
      </w:r>
      <w:r w:rsidRPr="00484421">
        <w:rPr>
          <w:color w:val="000000"/>
          <w:sz w:val="28"/>
          <w:szCs w:val="24"/>
          <w:u w:val="single"/>
        </w:rPr>
        <w:t>П.3.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</w:rPr>
        <w:lastRenderedPageBreak/>
        <w:t>Для учебных проектов важно: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</w:rPr>
        <w:t>1 определить цель исследовательской, практической и/или творческой деятельности;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</w:rPr>
        <w:t>2 обозначить проблему, возникающую в ходе исследования или специально созданной проблемной ситуации;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</w:rPr>
        <w:t>3 выдвинуть гипотезу, связанную со способами решения данной проблемы;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</w:rPr>
        <w:t>4 сформулировать конкретные задачи проекта и определить механизмы сбора и обработки необходимых для проекта данных и анализа результатов;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</w:rPr>
        <w:t>5 опираясь на эти задачи, составить четкий план проекта (это может быть, например, сценарий будущего медиатекста);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</w:rPr>
        <w:t>6 осуществить практическое выполнение плана проекта;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</w:rPr>
        <w:t>7 подготовить отчет по результатам проекта и обсудить его результаты.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</w:rPr>
        <w:t>Развитию критического мышления способствуют и </w:t>
      </w:r>
      <w:r w:rsidRPr="00484421">
        <w:rPr>
          <w:b/>
          <w:bCs/>
          <w:color w:val="000000"/>
          <w:sz w:val="28"/>
          <w:szCs w:val="24"/>
        </w:rPr>
        <w:t>нетрадиционные уроки</w:t>
      </w:r>
      <w:r w:rsidRPr="00484421">
        <w:rPr>
          <w:color w:val="000000"/>
          <w:sz w:val="28"/>
          <w:szCs w:val="24"/>
        </w:rPr>
        <w:t>, которые позволяют повысить интерес ученика к предмету и к обучению в целом.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</w:rPr>
        <w:t>Существует несколько классификаций нестандартных уроков и множество их видов: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</w:rPr>
        <w:t>- урок - семинар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</w:rPr>
        <w:t>- урок - лекция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</w:rPr>
        <w:t>- урок – беседа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</w:rPr>
        <w:t>- урок – практикум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</w:rPr>
        <w:t>- урок – экскурсия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</w:rPr>
        <w:t>- урок – исследование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</w:rPr>
        <w:t>- урок – игра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</w:rPr>
        <w:t>- урок - КВН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</w:rPr>
        <w:t>- урок - защита проекта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</w:rPr>
        <w:t>- урок – диспут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</w:rPr>
        <w:lastRenderedPageBreak/>
        <w:t>- урок - конференция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</w:rPr>
        <w:t>- урок - театрализованное представление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</w:rPr>
        <w:t>- урок - маскарад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</w:rPr>
        <w:t>- урок – путешествие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</w:rPr>
        <w:t>- урок - зачет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</w:rPr>
        <w:t>Практически все они позволяют задавать проблемные вопросы и создавать проблемные ситуации, решать задачи дифференцированного обучения, активизируют учебную деятельность, повышают познавательный интерес, способствуют развитию критического мышления. Нетрадиционные же уроки русского языка и литературы обеспечивают системный анализ лингвистических сведений, развивают языковую наблюдательность.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</w:rPr>
        <w:t>Одним из современных требований к уроку русского языка является работа с текстом. В связи с этим используется такая форма урока, как </w:t>
      </w:r>
      <w:r w:rsidRPr="00484421">
        <w:rPr>
          <w:b/>
          <w:bCs/>
          <w:color w:val="000000"/>
          <w:sz w:val="28"/>
          <w:szCs w:val="24"/>
        </w:rPr>
        <w:t>исследование.</w:t>
      </w:r>
      <w:r w:rsidRPr="00484421">
        <w:rPr>
          <w:color w:val="000000"/>
          <w:sz w:val="28"/>
          <w:szCs w:val="24"/>
        </w:rPr>
        <w:t> В самом названии «урок - исследование» просматривается основная задача - исследование языкового материала на основе текстов.</w:t>
      </w:r>
      <w:r w:rsidRPr="00484421">
        <w:rPr>
          <w:color w:val="000000"/>
          <w:sz w:val="28"/>
          <w:szCs w:val="24"/>
          <w:u w:val="single"/>
        </w:rPr>
        <w:t> П.4.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i/>
          <w:iCs/>
          <w:color w:val="000000"/>
          <w:sz w:val="28"/>
          <w:szCs w:val="24"/>
        </w:rPr>
        <w:t>Этапы подготовки и проведения урока- исследования по русскому языку</w:t>
      </w:r>
      <w:r w:rsidRPr="00484421">
        <w:rPr>
          <w:color w:val="000000"/>
          <w:sz w:val="28"/>
          <w:szCs w:val="24"/>
        </w:rPr>
        <w:t>: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</w:rPr>
        <w:t>- выбор текстов;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</w:rPr>
        <w:t>- составление плана анализа текста;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</w:rPr>
        <w:t>- предварительная работа с произведением;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</w:rPr>
        <w:t>- создание творческих групп;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</w:rPr>
        <w:t>- дифференцированное распределение отрывков;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</w:rPr>
        <w:t>- исследование художественного текста под «лингвистическим микроскопом»;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</w:rPr>
        <w:t>- подготовка группы к «защите» исследования;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</w:rPr>
        <w:t>- представление текста (художественное чтение) одноклассникам;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</w:rPr>
        <w:t>- лингвистический анализ отрывка;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</w:rPr>
        <w:t>- обсуждение, рецензирование анализов, проведённых группами;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</w:rPr>
        <w:t>- подведение итогов урока;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</w:rPr>
        <w:lastRenderedPageBreak/>
        <w:t>- оценивание работы учащихся;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</w:rPr>
        <w:t>- объяснение домашнего задания.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</w:rPr>
        <w:t>Особое внимание при подготовке к такому уроку следует обратить на выбор текста. Текст должен быть высокохудожественным, при этом необходимо учитывать и возрастные особенности учеников, и объём исследуемого материала. Целесообразно использовать для анализа тексты разных авторов, объединённых общей темой, тексты разных стилей и типов речи, чтобы впоследствии провести сравнительный и сопоставительный анализ.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</w:rPr>
        <w:t>На таком уроке перед учителем возникает задача: исследовать язык художественного текста /нескольких текстов/ «под лингвистическим микроскопом» и вместе с тем не лишить художественное произведение его поэтического очарования и целостности. Как правило, перед таким уроком знакомлю ребят с произведением на уроке литературы, чтобы они имели представление о произведении в целом.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</w:rPr>
        <w:t>Одна из основных сложностей при обучении русскому языку - </w:t>
      </w:r>
      <w:r w:rsidRPr="00484421">
        <w:rPr>
          <w:b/>
          <w:bCs/>
          <w:color w:val="000000"/>
          <w:sz w:val="28"/>
          <w:szCs w:val="24"/>
        </w:rPr>
        <w:t>написание сочинений</w:t>
      </w:r>
      <w:r w:rsidRPr="00484421">
        <w:rPr>
          <w:color w:val="000000"/>
          <w:sz w:val="28"/>
          <w:szCs w:val="24"/>
        </w:rPr>
        <w:t>. И чтобы такое домашнее задание не превращалось в катастрофу для всей семьи, надо провести на уроке серьёзную подготовительную работу. Научиться писать сочинение - значит научиться мыслить, видеть, анализировать увиденное. С этой целью проводится урок-практикум по русскому языку в 5-ом классе. Цель этого урока - обратить внимание ребят на то, что происходит рядом с ними, научить их видеть удивительное, необычное в самых обыденных вещах.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</w:rPr>
        <w:t>Если задать вопрос: «Нужно ли учиться правильно писать?» - каждый с уверенностью ответит: "Да, нужно!" А вот такой же вопрос, только переведённый в плоскость говорения, многих ещё недавно заставил бы задуматься.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</w:rPr>
        <w:t>"Мы почти не учим говорить", - высказал своё отношение о состоянии обучения ещё в начале века лингвист и методист В.И. Чернышёв. Эти слова, к сожалению, относятся и к нашему времени. О деятельности учителя судят главным образом по результатам контрольного диктанта, тестирования, а не потому, как дети умеют говорить или писать. Кстати, эти же знания проверяют и на вступительных экзаменах в ВУЗы. А ведь жизнь требует и культуры общения в семье, коллективе, и культуры речевого поведения в обществе, и культуры профессионального общения.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</w:rPr>
        <w:t xml:space="preserve">Учитель русского языка должен заботиться о том, чтобы выпускники школы хорошо владели как письменной, так и устной речью. А для этого нужно "открыть уста детей", предоставить им возможность свободно говорить и писать о том, что их волнует, интересует, поддержать стремление детей к </w:t>
      </w:r>
      <w:r w:rsidRPr="00484421">
        <w:rPr>
          <w:color w:val="000000"/>
          <w:sz w:val="28"/>
          <w:szCs w:val="24"/>
        </w:rPr>
        <w:lastRenderedPageBreak/>
        <w:t>самовыражению через слово. Но как это сделать в жестких рамках учебной программы?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</w:rPr>
        <w:t>Одним из типов работы над развитием речи, не требующим много времени на уроке, является</w:t>
      </w:r>
      <w:r w:rsidRPr="00484421">
        <w:rPr>
          <w:b/>
          <w:bCs/>
          <w:color w:val="000000"/>
          <w:sz w:val="28"/>
          <w:szCs w:val="24"/>
        </w:rPr>
        <w:t>мини-изложение</w:t>
      </w:r>
      <w:r w:rsidRPr="00484421">
        <w:rPr>
          <w:color w:val="000000"/>
          <w:sz w:val="28"/>
          <w:szCs w:val="24"/>
        </w:rPr>
        <w:t>. У этого вида работы ещё несколько плюсов: его можно проводить регулярно (раз в неделю); на примере текста, выбранного для мини-изложения можно разобрать то, как автор создал художественный образ или как он воздействует на читателя, т.е. поговорить о художественных средствах языка. И ещё одно: небольшие по объёму изложения можно проверить в классе, прочитав несколько работ вслух. Как правило, ребята представляют свои работы на суд одноклассников по желанию. Такая проверка очень эффективна: обращая внимание на чужие недостатки, ребята учатся видеть и свои ошибки. За эту работу оценки лучше не ставить по той причине, что ученики 5-6 класса ещё не достаточно владеют орфографическими навыками и, боясь получить низкую оценку, они будут "скованы" в высказывании своих мыслей. </w:t>
      </w:r>
      <w:r w:rsidRPr="00484421">
        <w:rPr>
          <w:color w:val="000000"/>
          <w:sz w:val="28"/>
          <w:szCs w:val="24"/>
          <w:u w:val="single"/>
        </w:rPr>
        <w:t>П.5.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</w:rPr>
        <w:t>Для развития речи учащихся я использую и </w:t>
      </w:r>
      <w:r w:rsidRPr="00484421">
        <w:rPr>
          <w:b/>
          <w:bCs/>
          <w:color w:val="000000"/>
          <w:sz w:val="28"/>
          <w:szCs w:val="24"/>
        </w:rPr>
        <w:t>сочинения-миниатюры</w:t>
      </w:r>
      <w:r w:rsidRPr="00484421">
        <w:rPr>
          <w:color w:val="000000"/>
          <w:sz w:val="28"/>
          <w:szCs w:val="24"/>
        </w:rPr>
        <w:t>, которые развивают образное мышление ребёнка. </w:t>
      </w:r>
      <w:r w:rsidRPr="00484421">
        <w:rPr>
          <w:color w:val="000000"/>
          <w:sz w:val="28"/>
          <w:szCs w:val="24"/>
          <w:u w:val="single"/>
        </w:rPr>
        <w:t>П.6.</w:t>
      </w:r>
      <w:r w:rsidRPr="00484421">
        <w:rPr>
          <w:color w:val="000000"/>
          <w:sz w:val="28"/>
          <w:szCs w:val="24"/>
        </w:rPr>
        <w:t> Например, на уроке русского языка в 5-ом классе при изучении имени прилагательного пишем сочинение о зиме. Ставим задачу - создать образ зимы: волшебницы, художницы, хозяйки, злой ведьмы, шалуньи. Работа интересная, хотя для пятиклассников довольно трудная. Поэтому после выполнения задания читаем несколько работ (обязательно по желанию), обсуждаем прочитанное с классом, отмечая удачные находки, интересные мысли, а также недочёты и ошибки, затем дописываем или переписываем работы дома. И вот что интересно: практически все ученики, даже те, чьи работы понравились классу, высказывают желание переписать свои маленькие "шедевры".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</w:rPr>
        <w:t>Статистика подсчитала, что в среднем ученик в течение 5 уроков говорит 3-5 минут. Я думаю, что учителей эти данные не удивят, но, бесспорно, заставят задуматься над проблемой. Поэтому сегодня актуальными являются </w:t>
      </w:r>
      <w:r w:rsidRPr="00484421">
        <w:rPr>
          <w:b/>
          <w:bCs/>
          <w:color w:val="000000"/>
          <w:sz w:val="28"/>
          <w:szCs w:val="24"/>
        </w:rPr>
        <w:t>уроки — диспуты, дискуссии.</w:t>
      </w:r>
      <w:r w:rsidRPr="00484421">
        <w:rPr>
          <w:color w:val="000000"/>
          <w:sz w:val="28"/>
          <w:szCs w:val="24"/>
        </w:rPr>
        <w:t> Большая доля работы при подготовке к такому уроку ложится на плечи учителя: выбор темы, подход к проблеме, составление плана дискуссии, отбор вопросов. Такая форма работы более эффективна на уроках литературы. </w:t>
      </w:r>
      <w:r w:rsidRPr="00484421">
        <w:rPr>
          <w:color w:val="000000"/>
          <w:sz w:val="28"/>
          <w:szCs w:val="24"/>
          <w:u w:val="single"/>
        </w:rPr>
        <w:t>П.7.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</w:rPr>
        <w:t>При всем многообразии и эффективности нетрадиционных уроков использовать их часто нельзя по целому ряду причин. Но ведь так хочется, чтобы каждый урок был особенный, со своей «изюминкой». Поэтому можно прибегнуть к нестандартным, творческим элементам отдельного традиционного урока. Это и </w:t>
      </w:r>
      <w:r w:rsidRPr="00484421">
        <w:rPr>
          <w:i/>
          <w:iCs/>
          <w:color w:val="000000"/>
          <w:sz w:val="28"/>
          <w:szCs w:val="24"/>
        </w:rPr>
        <w:t>лексический диктант</w:t>
      </w:r>
      <w:r w:rsidRPr="00484421">
        <w:rPr>
          <w:color w:val="000000"/>
          <w:sz w:val="28"/>
          <w:szCs w:val="24"/>
        </w:rPr>
        <w:t> или </w:t>
      </w:r>
      <w:r w:rsidRPr="00484421">
        <w:rPr>
          <w:i/>
          <w:iCs/>
          <w:color w:val="000000"/>
          <w:sz w:val="28"/>
          <w:szCs w:val="24"/>
        </w:rPr>
        <w:t>диктант -</w:t>
      </w:r>
      <w:r w:rsidRPr="00484421">
        <w:rPr>
          <w:color w:val="000000"/>
          <w:sz w:val="28"/>
          <w:szCs w:val="24"/>
        </w:rPr>
        <w:t> </w:t>
      </w:r>
      <w:r w:rsidRPr="00484421">
        <w:rPr>
          <w:i/>
          <w:iCs/>
          <w:color w:val="000000"/>
          <w:sz w:val="28"/>
          <w:szCs w:val="24"/>
        </w:rPr>
        <w:t>кроссворд</w:t>
      </w:r>
      <w:r w:rsidRPr="00484421">
        <w:rPr>
          <w:color w:val="000000"/>
          <w:sz w:val="28"/>
          <w:szCs w:val="24"/>
        </w:rPr>
        <w:t>, и </w:t>
      </w:r>
      <w:r w:rsidRPr="00484421">
        <w:rPr>
          <w:i/>
          <w:iCs/>
          <w:color w:val="000000"/>
          <w:sz w:val="28"/>
          <w:szCs w:val="24"/>
        </w:rPr>
        <w:t>составление загадок</w:t>
      </w:r>
      <w:r w:rsidRPr="00484421">
        <w:rPr>
          <w:color w:val="000000"/>
          <w:sz w:val="28"/>
          <w:szCs w:val="24"/>
        </w:rPr>
        <w:t> на уроке, и </w:t>
      </w:r>
      <w:r w:rsidRPr="00484421">
        <w:rPr>
          <w:i/>
          <w:iCs/>
          <w:color w:val="000000"/>
          <w:sz w:val="28"/>
          <w:szCs w:val="24"/>
        </w:rPr>
        <w:t>комментированное письмо</w:t>
      </w:r>
      <w:r w:rsidRPr="00484421">
        <w:rPr>
          <w:color w:val="000000"/>
          <w:sz w:val="28"/>
          <w:szCs w:val="24"/>
        </w:rPr>
        <w:t> или </w:t>
      </w:r>
      <w:r w:rsidRPr="00484421">
        <w:rPr>
          <w:i/>
          <w:iCs/>
          <w:color w:val="000000"/>
          <w:sz w:val="28"/>
          <w:szCs w:val="24"/>
        </w:rPr>
        <w:t>предупредительные диктанты с «вагоновожатым</w:t>
      </w:r>
      <w:r w:rsidRPr="00484421">
        <w:rPr>
          <w:color w:val="000000"/>
          <w:sz w:val="28"/>
          <w:szCs w:val="24"/>
        </w:rPr>
        <w:t>», и задание по типу </w:t>
      </w:r>
      <w:r w:rsidRPr="00484421">
        <w:rPr>
          <w:i/>
          <w:iCs/>
          <w:color w:val="000000"/>
          <w:sz w:val="28"/>
          <w:szCs w:val="24"/>
        </w:rPr>
        <w:t>«найди лишнего</w:t>
      </w:r>
      <w:r w:rsidRPr="00484421">
        <w:rPr>
          <w:color w:val="000000"/>
          <w:sz w:val="28"/>
          <w:szCs w:val="24"/>
        </w:rPr>
        <w:t xml:space="preserve">, которое прививает умение синтеза и осмысления </w:t>
      </w:r>
      <w:r w:rsidRPr="00484421">
        <w:rPr>
          <w:color w:val="000000"/>
          <w:sz w:val="28"/>
          <w:szCs w:val="24"/>
        </w:rPr>
        <w:lastRenderedPageBreak/>
        <w:t>информации. Главное, чтобы детям на уроке некогда было скучать, чтобы им хотелось работать, учиться, а ведь для этого важны и ситуация успеха, которую, как правило, создают нестандартные уроки или элементы уроков, и самостоятельность, к которой ребята приучаются на таких уроках, и творческое отношение к родному языку, которое воспитывается только на творческих уроках.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</w:rPr>
        <w:t>Большое значение для раскрытия творческого потенциала ученика имеют и </w:t>
      </w:r>
      <w:r w:rsidRPr="00484421">
        <w:rPr>
          <w:b/>
          <w:bCs/>
          <w:color w:val="000000"/>
          <w:sz w:val="28"/>
          <w:szCs w:val="24"/>
        </w:rPr>
        <w:t>нетрадиционные формы домашнего задания</w:t>
      </w:r>
      <w:r w:rsidRPr="00484421">
        <w:rPr>
          <w:color w:val="000000"/>
          <w:sz w:val="28"/>
          <w:szCs w:val="24"/>
        </w:rPr>
        <w:t>, которые призваны, с одной стороны, закреплять знания, умения и навыки, полученные на уроке, а с другой стороны, позволяют ребёнку проявить самостоятельность, самому найти решение нестандартного вопроса, задания.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b/>
          <w:bCs/>
          <w:color w:val="000000"/>
          <w:sz w:val="28"/>
          <w:szCs w:val="24"/>
        </w:rPr>
        <w:t>Типы домашнего задания</w:t>
      </w:r>
      <w:r w:rsidRPr="00484421">
        <w:rPr>
          <w:color w:val="000000"/>
          <w:sz w:val="28"/>
          <w:szCs w:val="24"/>
        </w:rPr>
        <w:t>: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</w:rPr>
        <w:t>- творческая работа;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</w:rPr>
        <w:t>- лингвистическое исследование текста;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</w:rPr>
        <w:t>- подготовка иллюстраций к литературным произведениям, создание видеоклипов по литературным произведениям;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</w:rPr>
        <w:t>- рисование обложек, диафильмов к литературным произведениям;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</w:rPr>
        <w:t>- художественное чтение;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</w:rPr>
        <w:t>- инсценировка художественного произведения;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</w:rPr>
        <w:t>- исторический комментарий к произведениям (слайд – шоу);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</w:rPr>
        <w:t>- создание самостоятельных литературных произведений различных жанров;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</w:rPr>
        <w:t>- продолжение неоконченных произведений;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</w:rPr>
        <w:t>- наблюдение за природой (фото и видеосъемка);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</w:rPr>
        <w:t>- подготовка словарных диктантов;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</w:rPr>
        <w:t>- составление вопросника к зачету по теме;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</w:rPr>
        <w:t>- составление конспекта, опорных таблиц;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</w:rPr>
        <w:t>- презентации (обзор героев произведения, биография писателя);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</w:rPr>
        <w:t>- письмо по памяти.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</w:rPr>
        <w:lastRenderedPageBreak/>
        <w:t>Такие домашние задания помогают избегать однообразия, рутины в обучении. Ребёнок может почувствовать себя и в роли автора, и в роли иллюстратора, и в роли учителя. Необычные задания активизируют мышление, заставляют ребёнка обобщать, систематизировать материал по теме.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b/>
          <w:bCs/>
          <w:color w:val="000000"/>
          <w:sz w:val="28"/>
          <w:szCs w:val="24"/>
        </w:rPr>
        <w:t>Приложение</w:t>
      </w:r>
      <w:r w:rsidRPr="00484421">
        <w:rPr>
          <w:color w:val="000000"/>
          <w:sz w:val="28"/>
          <w:szCs w:val="24"/>
        </w:rPr>
        <w:t>.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jc w:val="center"/>
        <w:rPr>
          <w:color w:val="000000"/>
          <w:sz w:val="22"/>
        </w:rPr>
      </w:pPr>
      <w:r w:rsidRPr="00484421">
        <w:rPr>
          <w:color w:val="000000"/>
          <w:sz w:val="22"/>
        </w:rPr>
        <w:t> 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  <w:u w:val="single"/>
        </w:rPr>
        <w:t>П.1.</w:t>
      </w:r>
      <w:r w:rsidRPr="00484421">
        <w:rPr>
          <w:color w:val="000000"/>
          <w:sz w:val="28"/>
          <w:szCs w:val="24"/>
        </w:rPr>
        <w:t> В 5 классе при изучении темы «Фонетика» в начале урока перед учащимися ставится вопрос: «Что изучает фонетика?» </w:t>
      </w:r>
      <w:r w:rsidRPr="00484421">
        <w:rPr>
          <w:i/>
          <w:iCs/>
          <w:color w:val="000000"/>
          <w:sz w:val="28"/>
          <w:szCs w:val="24"/>
        </w:rPr>
        <w:t>(вызов)</w:t>
      </w:r>
      <w:r w:rsidRPr="00484421">
        <w:rPr>
          <w:color w:val="000000"/>
          <w:sz w:val="28"/>
          <w:szCs w:val="24"/>
        </w:rPr>
        <w:t> В течение урока, получая информацию от учителя, работая над текстом параграфа и с упражнениями, дети находятся в поиске ответа на заданный вопрос.</w:t>
      </w:r>
      <w:r w:rsidRPr="00484421">
        <w:rPr>
          <w:i/>
          <w:iCs/>
          <w:color w:val="000000"/>
          <w:sz w:val="28"/>
          <w:szCs w:val="24"/>
        </w:rPr>
        <w:t>(осмысление) </w:t>
      </w:r>
      <w:r w:rsidRPr="00484421">
        <w:rPr>
          <w:color w:val="000000"/>
          <w:sz w:val="28"/>
          <w:szCs w:val="24"/>
        </w:rPr>
        <w:t>В конце урока учащиеся обобщают полученные сведения и делают вывод по теме урока - отвечают на поставленный вопрос. </w:t>
      </w:r>
      <w:r w:rsidRPr="00484421">
        <w:rPr>
          <w:i/>
          <w:iCs/>
          <w:color w:val="000000"/>
          <w:sz w:val="28"/>
          <w:szCs w:val="24"/>
        </w:rPr>
        <w:t>(рефлексия)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  <w:u w:val="single"/>
        </w:rPr>
        <w:t>П.2. </w:t>
      </w:r>
      <w:r w:rsidRPr="00484421">
        <w:rPr>
          <w:color w:val="000000"/>
          <w:sz w:val="28"/>
          <w:szCs w:val="24"/>
        </w:rPr>
        <w:t> В 9 классе при завершении изучения темы «Союзные сложные предложения» учащиеся получили задание написать пятиминутное эссе «Тайна, не раскрытая на уроке».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  <w:u w:val="single"/>
        </w:rPr>
        <w:t>П.3.  </w:t>
      </w:r>
      <w:r w:rsidRPr="00484421">
        <w:rPr>
          <w:color w:val="000000"/>
          <w:sz w:val="28"/>
          <w:szCs w:val="24"/>
        </w:rPr>
        <w:t> В 5 классе учащиеся с удовольствием выполняют задание по литературе (в рамках проектного метода) в группах: составление диафильма по литературным произведениям. Диафильм по сказке «Лягушка - царевна».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  <w:u w:val="single"/>
        </w:rPr>
        <w:t>П.4. </w:t>
      </w:r>
      <w:r w:rsidRPr="00484421">
        <w:rPr>
          <w:color w:val="000000"/>
          <w:sz w:val="28"/>
          <w:szCs w:val="24"/>
        </w:rPr>
        <w:t> В 5 классе урок – исследование можно провести в рамках развития связной речи учащихся при работе над темой «Абзац как часть текста». Авторами учебника подобраны художественные тексты, с которыми легко построить исследовательскую работу над текстом: определить тему и идею, озаглавить, разделить на микротемы и составить план, выделить средства художественной выразительности, пересказать.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  <w:u w:val="single"/>
        </w:rPr>
        <w:t>П.5. </w:t>
      </w:r>
      <w:r w:rsidRPr="00484421">
        <w:rPr>
          <w:color w:val="000000"/>
          <w:sz w:val="28"/>
          <w:szCs w:val="24"/>
        </w:rPr>
        <w:t xml:space="preserve">Мини-изложения можно проводить и по лингвистическому тексту, например, в 5 классе после повторения темы «Почему корень, приставка, суффикс и окончание – значимые части слова» дети с удовольствие написали </w:t>
      </w:r>
      <w:r w:rsidRPr="00484421">
        <w:rPr>
          <w:color w:val="000000"/>
          <w:sz w:val="28"/>
          <w:szCs w:val="24"/>
        </w:rPr>
        <w:lastRenderedPageBreak/>
        <w:t>работу «Морфема – значимая часть слова», девятиклассники часто пишут подобные работы по текстам художественных произведений описательного характера с использованием определенных типов предложений.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  <w:u w:val="single"/>
        </w:rPr>
        <w:t>П.6. </w:t>
      </w:r>
      <w:r w:rsidRPr="00484421">
        <w:rPr>
          <w:color w:val="000000"/>
          <w:sz w:val="28"/>
          <w:szCs w:val="24"/>
        </w:rPr>
        <w:t>Сочинения – миниатюры часто используются на уроках русского языка и литературы. В 5 классе они носят обобщающий характер в завершении изученной темы («Тайна согласных звуков», «Зачем мне учебник») или отвлекающий, разгрузочный («Вид из окна», «Мой сосед»). В 9 классе легко проходят письменные работы на тему природных явлений: «Гроза», «Ливень», «Снегопад», «Туман»,.. Перед написанием учащиеся получают задания выполнить работу определенным типом предложений, изучаемых на уроке.</w:t>
      </w:r>
    </w:p>
    <w:p w:rsidR="00484421" w:rsidRPr="00484421" w:rsidRDefault="00484421" w:rsidP="00484421">
      <w:pPr>
        <w:pStyle w:val="a3"/>
        <w:shd w:val="clear" w:color="auto" w:fill="F7F7F6"/>
        <w:spacing w:line="230" w:lineRule="atLeast"/>
        <w:rPr>
          <w:color w:val="000000"/>
          <w:sz w:val="22"/>
        </w:rPr>
      </w:pPr>
      <w:r w:rsidRPr="00484421">
        <w:rPr>
          <w:color w:val="000000"/>
          <w:sz w:val="28"/>
          <w:szCs w:val="24"/>
          <w:u w:val="single"/>
        </w:rPr>
        <w:t>П.7. </w:t>
      </w:r>
      <w:r w:rsidRPr="00484421">
        <w:rPr>
          <w:color w:val="000000"/>
          <w:sz w:val="28"/>
          <w:szCs w:val="24"/>
        </w:rPr>
        <w:t>Уроки – диспуты часто используются на уроках литературы в старших классах. Интересно прошел урок в 9 классе по «Бедной Лизе» Н. М. Карамзина, учащиеся живо обсуждали характеры и поступки героев произведения, высказывали свое мнение, выслушивали точку зрения других. Неоднозначные отклики вызвал Чацкий – главный герой комедии А. С. Грибоедова «Горе от ума», вопрос : победитель он или побежденный – некоторыми был выбран темой домашнего сочинения.</w:t>
      </w:r>
    </w:p>
    <w:p w:rsidR="00484421" w:rsidRPr="00484421" w:rsidRDefault="00484421" w:rsidP="00484421">
      <w:pPr>
        <w:pStyle w:val="a3"/>
        <w:shd w:val="clear" w:color="auto" w:fill="F7F7F6"/>
        <w:spacing w:after="240" w:afterAutospacing="0"/>
        <w:rPr>
          <w:color w:val="000000"/>
          <w:sz w:val="22"/>
        </w:rPr>
      </w:pPr>
    </w:p>
    <w:p w:rsidR="0012719D" w:rsidRPr="00484421" w:rsidRDefault="00D36E6E">
      <w:pPr>
        <w:rPr>
          <w:rFonts w:ascii="Times New Roman" w:hAnsi="Times New Roman" w:cs="Times New Roman"/>
          <w:sz w:val="24"/>
        </w:rPr>
      </w:pPr>
    </w:p>
    <w:sectPr w:rsidR="0012719D" w:rsidRPr="00484421" w:rsidSect="002943ED">
      <w:foot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6E6E" w:rsidRDefault="00D36E6E" w:rsidP="00E11AB1">
      <w:pPr>
        <w:spacing w:after="0" w:line="240" w:lineRule="auto"/>
      </w:pPr>
      <w:r>
        <w:separator/>
      </w:r>
    </w:p>
  </w:endnote>
  <w:endnote w:type="continuationSeparator" w:id="1">
    <w:p w:rsidR="00D36E6E" w:rsidRDefault="00D36E6E" w:rsidP="00E11A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675738"/>
      <w:docPartObj>
        <w:docPartGallery w:val="Page Numbers (Bottom of Page)"/>
        <w:docPartUnique/>
      </w:docPartObj>
    </w:sdtPr>
    <w:sdtContent>
      <w:p w:rsidR="00E11AB1" w:rsidRDefault="00E11AB1">
        <w:pPr>
          <w:pStyle w:val="a6"/>
          <w:jc w:val="right"/>
        </w:pPr>
        <w:fldSimple w:instr=" PAGE   \* MERGEFORMAT ">
          <w:r w:rsidR="00EC719F">
            <w:rPr>
              <w:noProof/>
            </w:rPr>
            <w:t>2</w:t>
          </w:r>
        </w:fldSimple>
      </w:p>
    </w:sdtContent>
  </w:sdt>
  <w:p w:rsidR="00E11AB1" w:rsidRDefault="00E11AB1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6E6E" w:rsidRDefault="00D36E6E" w:rsidP="00E11AB1">
      <w:pPr>
        <w:spacing w:after="0" w:line="240" w:lineRule="auto"/>
      </w:pPr>
      <w:r>
        <w:separator/>
      </w:r>
    </w:p>
  </w:footnote>
  <w:footnote w:type="continuationSeparator" w:id="1">
    <w:p w:rsidR="00D36E6E" w:rsidRDefault="00D36E6E" w:rsidP="00E11A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84421"/>
    <w:rsid w:val="000032E0"/>
    <w:rsid w:val="00187027"/>
    <w:rsid w:val="00247F24"/>
    <w:rsid w:val="002943ED"/>
    <w:rsid w:val="00355838"/>
    <w:rsid w:val="003C0EBD"/>
    <w:rsid w:val="00484421"/>
    <w:rsid w:val="006E47D9"/>
    <w:rsid w:val="008E3BB8"/>
    <w:rsid w:val="00956543"/>
    <w:rsid w:val="00B54C42"/>
    <w:rsid w:val="00D36E6E"/>
    <w:rsid w:val="00E11AB1"/>
    <w:rsid w:val="00EC719F"/>
    <w:rsid w:val="00F358EA"/>
    <w:rsid w:val="00FF4B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43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84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E11A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E11AB1"/>
  </w:style>
  <w:style w:type="paragraph" w:styleId="a6">
    <w:name w:val="footer"/>
    <w:basedOn w:val="a"/>
    <w:link w:val="a7"/>
    <w:uiPriority w:val="99"/>
    <w:unhideWhenUsed/>
    <w:rsid w:val="00E11A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11AB1"/>
  </w:style>
  <w:style w:type="paragraph" w:styleId="a8">
    <w:name w:val="Balloon Text"/>
    <w:basedOn w:val="a"/>
    <w:link w:val="a9"/>
    <w:uiPriority w:val="99"/>
    <w:semiHidden/>
    <w:unhideWhenUsed/>
    <w:rsid w:val="00E11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11A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394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00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14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36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902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8046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01164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549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6008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6916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85351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13</Pages>
  <Words>2996</Words>
  <Characters>17079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2018-03-13T12:41:00Z</dcterms:created>
  <dcterms:modified xsi:type="dcterms:W3CDTF">2018-03-13T12:54:00Z</dcterms:modified>
</cp:coreProperties>
</file>