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D24" w:rsidRPr="00984D24" w:rsidRDefault="00984D24" w:rsidP="00984D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4D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84D24" w:rsidRPr="00984D24" w:rsidRDefault="00EF4B4C" w:rsidP="00984D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4B4C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4" o:spid="_x0000_s1028" type="#_x0000_t202" style="position:absolute;margin-left:0;margin-top:95.6pt;width:357.75pt;height:31.75pt;z-index:251663360;visibility:visible;mso-wrap-distance-left:9pt;mso-wrap-distance-top:0;mso-wrap-distance-right:9pt;mso-wrap-distance-bottom:0;mso-position-horizontal:left;mso-position-horizontal-relative:margin;mso-position-vertical:absolute;mso-position-vertical-relative:text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" filled="f" stroked="f">
            <v:fill o:detectmouseclick="t"/>
            <v:textbox>
              <w:txbxContent>
                <w:p w:rsidR="00984D24" w:rsidRPr="00984D24" w:rsidRDefault="00984D24" w:rsidP="00984D24">
                  <w:pPr>
                    <w:shd w:val="clear" w:color="auto" w:fill="FFFFFF"/>
                    <w:spacing w:after="15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262626" w:themeColor="text1" w:themeTint="D9"/>
                      <w:sz w:val="32"/>
                      <w:szCs w:val="32"/>
                    </w:rPr>
                  </w:pPr>
                  <w:r w:rsidRPr="00984D24">
                    <w:rPr>
                      <w:rFonts w:ascii="Arial" w:eastAsia="Times New Roman" w:hAnsi="Arial" w:cs="Arial"/>
                      <w:b/>
                      <w:bCs/>
                      <w:color w:val="262626" w:themeColor="text1" w:themeTint="D9"/>
                      <w:sz w:val="32"/>
                      <w:szCs w:val="32"/>
                      <w:lang w:eastAsia="ru-RU"/>
                    </w:rPr>
                    <w:t>на 2021 -2022 учебный год</w:t>
                  </w:r>
                </w:p>
              </w:txbxContent>
            </v:textbox>
            <w10:wrap type="square" anchorx="margin"/>
          </v:shape>
        </w:pict>
      </w:r>
      <w:r w:rsidRPr="00EF4B4C">
        <w:rPr>
          <w:noProof/>
        </w:rPr>
        <w:pict>
          <v:shape id="Надпись 3" o:spid="_x0000_s1026" type="#_x0000_t202" style="position:absolute;margin-left:0;margin-top:61.95pt;width:2in;height:24pt;z-index:251661312;visibility:visible;mso-wrap-style:non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" filled="f" stroked="f">
            <v:fill o:detectmouseclick="t"/>
            <v:textbox>
              <w:txbxContent>
                <w:p w:rsidR="00984D24" w:rsidRPr="00984D24" w:rsidRDefault="00984D24" w:rsidP="00984D24">
                  <w:pPr>
                    <w:shd w:val="clear" w:color="auto" w:fill="FFFFFF"/>
                    <w:spacing w:after="15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262626" w:themeColor="text1" w:themeTint="D9"/>
                      <w:sz w:val="32"/>
                      <w:szCs w:val="32"/>
                    </w:rPr>
                  </w:pPr>
                  <w:r w:rsidRPr="00984D24">
                    <w:rPr>
                      <w:rFonts w:ascii="Arial" w:eastAsia="Times New Roman" w:hAnsi="Arial" w:cs="Arial"/>
                      <w:b/>
                      <w:bCs/>
                      <w:color w:val="262626" w:themeColor="text1" w:themeTint="D9"/>
                      <w:sz w:val="32"/>
                      <w:szCs w:val="32"/>
                      <w:lang w:eastAsia="ru-RU"/>
                    </w:rPr>
                    <w:t xml:space="preserve">МБОУ «Кищинская СОШ имени </w:t>
                  </w:r>
                  <w:proofErr w:type="spellStart"/>
                  <w:r w:rsidRPr="00984D24">
                    <w:rPr>
                      <w:rFonts w:ascii="Arial" w:eastAsia="Times New Roman" w:hAnsi="Arial" w:cs="Arial"/>
                      <w:b/>
                      <w:bCs/>
                      <w:color w:val="262626" w:themeColor="text1" w:themeTint="D9"/>
                      <w:sz w:val="32"/>
                      <w:szCs w:val="32"/>
                      <w:lang w:eastAsia="ru-RU"/>
                    </w:rPr>
                    <w:t>Гасбала</w:t>
                  </w:r>
                  <w:proofErr w:type="spellEnd"/>
                  <w:r w:rsidRPr="00984D24">
                    <w:rPr>
                      <w:rFonts w:ascii="Arial" w:eastAsia="Times New Roman" w:hAnsi="Arial" w:cs="Arial"/>
                      <w:b/>
                      <w:bCs/>
                      <w:color w:val="262626" w:themeColor="text1" w:themeTint="D9"/>
                      <w:sz w:val="32"/>
                      <w:szCs w:val="32"/>
                      <w:lang w:eastAsia="ru-RU"/>
                    </w:rPr>
                    <w:t xml:space="preserve"> Сулейманова»</w:t>
                  </w:r>
                </w:p>
              </w:txbxContent>
            </v:textbox>
            <w10:wrap type="square" anchorx="margin"/>
          </v:shape>
        </w:pict>
      </w:r>
      <w:r w:rsidRPr="00EF4B4C">
        <w:rPr>
          <w:noProof/>
        </w:rPr>
        <w:pict>
          <v:shape id="Надпись 1" o:spid="_x0000_s1027" type="#_x0000_t202" style="position:absolute;margin-left:-40.05pt;margin-top:28.95pt;width:535.2pt;height:32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" filled="f" stroked="f">
            <v:fill o:detectmouseclick="t"/>
            <v:textbox>
              <w:txbxContent>
                <w:p w:rsidR="00984D24" w:rsidRPr="00984D24" w:rsidRDefault="00984D24" w:rsidP="00984D24">
                  <w:pPr>
                    <w:shd w:val="clear" w:color="auto" w:fill="FFFFFF"/>
                    <w:spacing w:after="15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262626" w:themeColor="text1" w:themeTint="D9"/>
                      <w:sz w:val="48"/>
                      <w:szCs w:val="48"/>
                    </w:rPr>
                  </w:pPr>
                  <w:r w:rsidRPr="00984D24">
                    <w:rPr>
                      <w:rFonts w:ascii="Arial" w:eastAsia="Times New Roman" w:hAnsi="Arial" w:cs="Arial"/>
                      <w:b/>
                      <w:bCs/>
                      <w:color w:val="262626" w:themeColor="text1" w:themeTint="D9"/>
                      <w:sz w:val="48"/>
                      <w:szCs w:val="48"/>
                      <w:lang w:eastAsia="ru-RU"/>
                    </w:rPr>
                    <w:t>План работы педагога-библиотекаря</w:t>
                  </w:r>
                </w:p>
              </w:txbxContent>
            </v:textbox>
            <w10:wrap type="square"/>
          </v:shape>
        </w:pict>
      </w:r>
      <w:r w:rsidR="00984D24" w:rsidRPr="00984D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65116D" w:rsidRDefault="00984D24" w:rsidP="00984D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4D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65116D" w:rsidRDefault="0065116D" w:rsidP="00984D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84D24" w:rsidRPr="00984D24" w:rsidRDefault="00984D24" w:rsidP="00984D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4D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="001F1E5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5928360" cy="3329940"/>
            <wp:effectExtent l="0" t="0" r="0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332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4D24" w:rsidRDefault="00984D24" w:rsidP="00984D2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4D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84D24" w:rsidRDefault="00984D24" w:rsidP="00984D2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Составила: библиотекарь-педагог Магомедова Зарина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Хизригаджиевна</w:t>
      </w:r>
      <w:proofErr w:type="spellEnd"/>
    </w:p>
    <w:p w:rsidR="00984D24" w:rsidRDefault="00984D24" w:rsidP="00984D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84D24" w:rsidRDefault="00984D24" w:rsidP="00984D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5116D" w:rsidRDefault="00EF4B4C" w:rsidP="00984D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4B4C">
        <w:rPr>
          <w:noProof/>
        </w:rPr>
        <w:pict>
          <v:shape id="Надпись 5" o:spid="_x0000_s1029" type="#_x0000_t202" style="position:absolute;margin-left:0;margin-top:19.45pt;width:2in;height:51.6pt;z-index:251665408;visibility:visible;mso-wrap-style:non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" filled="f" stroked="f">
            <v:fill o:detectmouseclick="t"/>
            <v:textbox>
              <w:txbxContent>
                <w:p w:rsidR="00984D24" w:rsidRPr="00984D24" w:rsidRDefault="00984D24" w:rsidP="00984D24">
                  <w:pPr>
                    <w:shd w:val="clear" w:color="auto" w:fill="FFFFFF"/>
                    <w:spacing w:after="150" w:line="240" w:lineRule="auto"/>
                    <w:jc w:val="center"/>
                    <w:rPr>
                      <w:rFonts w:ascii="Arial" w:eastAsia="Times New Roman" w:hAnsi="Arial" w:cs="Arial"/>
                      <w:b/>
                      <w:color w:val="5B9BD5" w:themeColor="accent5"/>
                      <w:sz w:val="36"/>
                      <w:szCs w:val="36"/>
                    </w:rPr>
                  </w:pPr>
                  <w:proofErr w:type="spellStart"/>
                  <w:r w:rsidRPr="00984D24">
                    <w:rPr>
                      <w:rFonts w:ascii="Arial" w:eastAsia="Times New Roman" w:hAnsi="Arial" w:cs="Arial"/>
                      <w:b/>
                      <w:color w:val="5B9BD5" w:themeColor="accent5"/>
                      <w:sz w:val="36"/>
                      <w:szCs w:val="36"/>
                      <w:lang w:eastAsia="ru-RU"/>
                    </w:rPr>
                    <w:t>Кища</w:t>
                  </w:r>
                  <w:proofErr w:type="spellEnd"/>
                  <w:r w:rsidRPr="00984D24">
                    <w:rPr>
                      <w:rFonts w:ascii="Arial" w:eastAsia="Times New Roman" w:hAnsi="Arial" w:cs="Arial"/>
                      <w:b/>
                      <w:color w:val="5B9BD5" w:themeColor="accent5"/>
                      <w:sz w:val="36"/>
                      <w:szCs w:val="36"/>
                      <w:lang w:eastAsia="ru-RU"/>
                    </w:rPr>
                    <w:t xml:space="preserve"> – 2021г. </w:t>
                  </w:r>
                  <w:r w:rsidRPr="00984D24">
                    <w:rPr>
                      <w:rFonts w:ascii="Arial" w:eastAsia="Times New Roman" w:hAnsi="Arial" w:cs="Arial"/>
                      <w:b/>
                      <w:color w:val="5B9BD5" w:themeColor="accent5"/>
                      <w:sz w:val="36"/>
                      <w:szCs w:val="36"/>
                      <w:lang w:eastAsia="ru-RU"/>
                    </w:rPr>
                    <w:br/>
                  </w:r>
                </w:p>
              </w:txbxContent>
            </v:textbox>
            <w10:wrap type="square" anchorx="margin"/>
          </v:shape>
        </w:pict>
      </w:r>
    </w:p>
    <w:p w:rsidR="00984D24" w:rsidRDefault="00984D24" w:rsidP="00984D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4D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8320B" w:rsidRDefault="00F8320B" w:rsidP="00984D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8320B" w:rsidRDefault="00F8320B" w:rsidP="00984D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84D24" w:rsidRPr="00984D24" w:rsidRDefault="00984D24" w:rsidP="00984D2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4D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Вводная часть</w:t>
      </w:r>
    </w:p>
    <w:p w:rsidR="00984D24" w:rsidRPr="00984D24" w:rsidRDefault="00984D24" w:rsidP="00984D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4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984D24" w:rsidRPr="00984D24" w:rsidRDefault="00984D24" w:rsidP="00984D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4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984D24" w:rsidRPr="00984D24" w:rsidRDefault="00984D24" w:rsidP="00984D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4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 библиотеки.</w:t>
      </w:r>
    </w:p>
    <w:p w:rsidR="00984D24" w:rsidRPr="00984D24" w:rsidRDefault="00984D24" w:rsidP="00984D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4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Обеспечение учебно-воспитательного процесса и самообразования путём библиотечно-библиографического и информационного обслуживания обучающихся и педагогов;</w:t>
      </w:r>
    </w:p>
    <w:p w:rsidR="00984D24" w:rsidRPr="00984D24" w:rsidRDefault="00984D24" w:rsidP="00984D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4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у школьников навыков независимого библиотечного пользователя, информационной культуры и культуры чтения.</w:t>
      </w:r>
    </w:p>
    <w:p w:rsidR="00984D24" w:rsidRPr="00984D24" w:rsidRDefault="00984D24" w:rsidP="00984D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4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984D24" w:rsidRPr="00984D24" w:rsidRDefault="00984D24" w:rsidP="00984D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4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функции библиотеки:</w:t>
      </w:r>
    </w:p>
    <w:p w:rsidR="00984D24" w:rsidRPr="00984D24" w:rsidRDefault="00984D24" w:rsidP="00984D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4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Pr="00984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Образовательная</w:t>
      </w:r>
      <w:proofErr w:type="gramEnd"/>
      <w:r w:rsidRPr="00984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поддерживать и обеспечивать образовательные цели.</w:t>
      </w:r>
    </w:p>
    <w:p w:rsidR="00984D24" w:rsidRPr="00984D24" w:rsidRDefault="00984D24" w:rsidP="00984D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4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Информационная – предоставлять возможность использовать информацию вне зависимости от её вида.</w:t>
      </w:r>
    </w:p>
    <w:p w:rsidR="00984D24" w:rsidRPr="00984D24" w:rsidRDefault="00984D24" w:rsidP="00984D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4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Культурная - способствует развитию общей культуры пользователей, приобщает их к важнейшим достижениям национальной и мировой культуры, внедряет нормы, традиции, достижения культуры в их сознание, жизнь, быт.</w:t>
      </w:r>
    </w:p>
    <w:p w:rsidR="00984D24" w:rsidRPr="00984D24" w:rsidRDefault="00984D24" w:rsidP="00984D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4D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84D24" w:rsidRPr="00984D24" w:rsidRDefault="00984D24" w:rsidP="00984D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4D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84D24" w:rsidRPr="00984D24" w:rsidRDefault="00984D24" w:rsidP="00984D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4D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84D24" w:rsidRPr="00984D24" w:rsidRDefault="00984D24" w:rsidP="00984D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4D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84D24" w:rsidRPr="00984D24" w:rsidRDefault="00984D24" w:rsidP="00984D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4D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84D24" w:rsidRPr="00984D24" w:rsidRDefault="00984D24" w:rsidP="00984D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4D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84D24" w:rsidRPr="00984D24" w:rsidRDefault="00984D24" w:rsidP="00984D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4D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84D24" w:rsidRPr="00984D24" w:rsidRDefault="00984D24" w:rsidP="00984D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4D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84D24" w:rsidRPr="00984D24" w:rsidRDefault="00984D24" w:rsidP="00984D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4D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84D24" w:rsidRPr="00984D24" w:rsidRDefault="00984D24" w:rsidP="00984D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4D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br/>
      </w:r>
    </w:p>
    <w:p w:rsidR="00984D24" w:rsidRPr="00984D24" w:rsidRDefault="00984D24" w:rsidP="00984D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4D2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2. Формирование фонда библиотеки.</w:t>
      </w:r>
    </w:p>
    <w:tbl>
      <w:tblPr>
        <w:tblW w:w="10490" w:type="dxa"/>
        <w:tblInd w:w="-1142" w:type="dxa"/>
        <w:shd w:val="clear" w:color="auto" w:fill="FFFFFF"/>
        <w:tblLayout w:type="fixed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817"/>
        <w:gridCol w:w="1013"/>
        <w:gridCol w:w="5448"/>
        <w:gridCol w:w="1035"/>
        <w:gridCol w:w="886"/>
        <w:gridCol w:w="1291"/>
      </w:tblGrid>
      <w:tr w:rsidR="00984D24" w:rsidRPr="00984D24" w:rsidTr="001B4430">
        <w:tc>
          <w:tcPr>
            <w:tcW w:w="8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</w:t>
            </w:r>
            <w:proofErr w:type="spellStart"/>
            <w:proofErr w:type="gramStart"/>
            <w:r w:rsidRPr="00984D2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spellEnd"/>
            <w:proofErr w:type="gramEnd"/>
            <w:r w:rsidRPr="00984D2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/</w:t>
            </w:r>
            <w:proofErr w:type="spellStart"/>
            <w:r w:rsidRPr="00984D2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spellEnd"/>
          </w:p>
        </w:tc>
        <w:tc>
          <w:tcPr>
            <w:tcW w:w="10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Число</w:t>
            </w:r>
          </w:p>
        </w:tc>
        <w:tc>
          <w:tcPr>
            <w:tcW w:w="54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Содержание работы</w:t>
            </w: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Класс</w:t>
            </w: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Часы</w:t>
            </w:r>
          </w:p>
        </w:tc>
        <w:tc>
          <w:tcPr>
            <w:tcW w:w="12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Срок исполнения</w:t>
            </w:r>
          </w:p>
        </w:tc>
      </w:tr>
      <w:tr w:rsidR="00984D24" w:rsidRPr="00984D24" w:rsidTr="001B4430">
        <w:tc>
          <w:tcPr>
            <w:tcW w:w="8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4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I.Работа</w:t>
            </w:r>
            <w:proofErr w:type="spellEnd"/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 фондом учебной литературы</w:t>
            </w: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84D24" w:rsidRPr="00984D24" w:rsidTr="001B4430">
        <w:tc>
          <w:tcPr>
            <w:tcW w:w="8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10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4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Подведение итогов движения фонда.</w:t>
            </w: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Диагностика обеспеченности учащихся школы учебниками и учебными пособиями на 2020-2021 учебный год.</w:t>
            </w: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</w:tr>
      <w:tr w:rsidR="00984D24" w:rsidRPr="00984D24" w:rsidTr="001B4430">
        <w:tc>
          <w:tcPr>
            <w:tcW w:w="8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10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4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Составление библиографической модели комплектования фонда учебной литературы:</w:t>
            </w: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а) работа с каталогами, тематическими планами издательств, перечнями учебников и учебных пособий, рекомендованных и допущенных Министерством образования и науки;</w:t>
            </w: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б) составление совместно с учителями-предметниками заказа на учебники с учётом их требований;</w:t>
            </w: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в) формирование общешкольного заказа на учебники на 2020-2021 учебный год;</w:t>
            </w: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г) осуществление </w:t>
            </w:r>
            <w:proofErr w:type="gramStart"/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контроля за</w:t>
            </w:r>
            <w:proofErr w:type="gramEnd"/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выполнением сделанного заказа;</w:t>
            </w: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</w:t>
            </w:r>
            <w:proofErr w:type="spellEnd"/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) подготовка перечня учебников, планируемых к использованию в новом учебном году для обучающихся и родителей;</w:t>
            </w: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е) приём и обработка поступивших учебников:</w:t>
            </w: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оформление накладных;</w:t>
            </w: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запись в книгу суммарного учёта;</w:t>
            </w: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штемпелевание;</w:t>
            </w: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составление списков класса</w:t>
            </w: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Январь-февраль</w:t>
            </w: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Январь</w:t>
            </w: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Февраль</w:t>
            </w: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 мере поступления</w:t>
            </w: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84D24" w:rsidRPr="00984D24" w:rsidTr="001B4430">
        <w:tc>
          <w:tcPr>
            <w:tcW w:w="8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10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4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Составление отчётных документов, диагностика уровня обеспеченности обучающихся учебниками и другой литературой</w:t>
            </w: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</w:tr>
      <w:tr w:rsidR="00984D24" w:rsidRPr="00984D24" w:rsidTr="001B4430">
        <w:tc>
          <w:tcPr>
            <w:tcW w:w="8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10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4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Приём и выдача учебников (по графику)</w:t>
            </w: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Май, август-сентябрь</w:t>
            </w:r>
          </w:p>
        </w:tc>
      </w:tr>
      <w:tr w:rsidR="00984D24" w:rsidRPr="00984D24" w:rsidTr="001B4430">
        <w:tc>
          <w:tcPr>
            <w:tcW w:w="8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10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4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Информирование учителей и обучающихся о новых поступлениях учебников и учебных пособий</w:t>
            </w: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</w:tr>
      <w:tr w:rsidR="00984D24" w:rsidRPr="00984D24" w:rsidTr="001B4430">
        <w:tc>
          <w:tcPr>
            <w:tcW w:w="8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6.</w:t>
            </w:r>
          </w:p>
        </w:tc>
        <w:tc>
          <w:tcPr>
            <w:tcW w:w="10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4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Выставка учебников и учебных пособий, предлагаемых Центром учебно-методической литературы, формирование заказа учебных пособий, </w:t>
            </w:r>
            <w:proofErr w:type="gramStart"/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контроль за</w:t>
            </w:r>
            <w:proofErr w:type="gramEnd"/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осуществлением исполнения заказа.</w:t>
            </w: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Сентябрь-май</w:t>
            </w:r>
          </w:p>
        </w:tc>
      </w:tr>
      <w:tr w:rsidR="00984D24" w:rsidRPr="00984D24" w:rsidTr="001B4430">
        <w:tc>
          <w:tcPr>
            <w:tcW w:w="8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10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4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Списание с учётом ветхости и смены программ</w:t>
            </w: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</w:tr>
      <w:tr w:rsidR="00984D24" w:rsidRPr="00984D24" w:rsidTr="001B4430">
        <w:tc>
          <w:tcPr>
            <w:tcW w:w="8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4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84D2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II.Работа</w:t>
            </w:r>
            <w:proofErr w:type="spellEnd"/>
            <w:r w:rsidRPr="00984D2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с фондом художественной литературы</w:t>
            </w: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84D24" w:rsidRPr="00984D24" w:rsidTr="001B4430">
        <w:tc>
          <w:tcPr>
            <w:tcW w:w="8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10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4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Обеспечение свободного доступа в библиотеке:</w:t>
            </w: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к художественной литературе;</w:t>
            </w: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к фонду учебников (по требованию)</w:t>
            </w: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Постоянно</w:t>
            </w:r>
          </w:p>
        </w:tc>
      </w:tr>
      <w:tr w:rsidR="00984D24" w:rsidRPr="00984D24" w:rsidTr="001B4430">
        <w:tc>
          <w:tcPr>
            <w:tcW w:w="8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10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4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Выдача изданий читателям</w:t>
            </w: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Постоянно</w:t>
            </w:r>
          </w:p>
        </w:tc>
      </w:tr>
      <w:tr w:rsidR="00984D24" w:rsidRPr="00984D24" w:rsidTr="001B4430">
        <w:tc>
          <w:tcPr>
            <w:tcW w:w="8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10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4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Соблюдение правильной расстановки фонда на стеллажах</w:t>
            </w: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Постоянно</w:t>
            </w:r>
          </w:p>
        </w:tc>
      </w:tr>
      <w:tr w:rsidR="00984D24" w:rsidRPr="00984D24" w:rsidTr="001B4430">
        <w:tc>
          <w:tcPr>
            <w:tcW w:w="8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10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4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Систематическое наблюдение за своевременным возвратом в библиотеку выданных изданий</w:t>
            </w: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84D24" w:rsidRPr="00984D24" w:rsidTr="001B4430">
        <w:tc>
          <w:tcPr>
            <w:tcW w:w="8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10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4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Ведение работы по сохранности фонда</w:t>
            </w: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Постоянно</w:t>
            </w:r>
          </w:p>
        </w:tc>
      </w:tr>
      <w:tr w:rsidR="00984D24" w:rsidRPr="00984D24" w:rsidTr="001B4430">
        <w:tc>
          <w:tcPr>
            <w:tcW w:w="8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10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4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Создание и поддержка комфортных условий для читателей.</w:t>
            </w: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Постоянно</w:t>
            </w:r>
          </w:p>
        </w:tc>
      </w:tr>
      <w:tr w:rsidR="00984D24" w:rsidRPr="00984D24" w:rsidTr="001B4430">
        <w:tc>
          <w:tcPr>
            <w:tcW w:w="8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10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4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по мелкому ремонту художественных изданий, методической литературы и учебников с привлечением учащихся</w:t>
            </w: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Постоянно</w:t>
            </w:r>
          </w:p>
        </w:tc>
      </w:tr>
      <w:tr w:rsidR="00984D24" w:rsidRPr="00984D24" w:rsidTr="001B4430">
        <w:tc>
          <w:tcPr>
            <w:tcW w:w="8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10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4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Периодическое списание фонда с учётом ветхости</w:t>
            </w: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</w:tr>
      <w:tr w:rsidR="00984D24" w:rsidRPr="00984D24" w:rsidTr="001B4430">
        <w:tc>
          <w:tcPr>
            <w:tcW w:w="8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4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III. Комплектование фонда периодики</w:t>
            </w: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84D24" w:rsidRPr="00984D24" w:rsidTr="001B4430">
        <w:tc>
          <w:tcPr>
            <w:tcW w:w="8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10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4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Оформление подписки на 1I полугодие 2021 г.</w:t>
            </w: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</w:tr>
      <w:tr w:rsidR="00984D24" w:rsidRPr="00984D24" w:rsidTr="001B4430">
        <w:tc>
          <w:tcPr>
            <w:tcW w:w="8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4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IV. Работа с читателями</w:t>
            </w: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84D24" w:rsidRPr="00984D24" w:rsidTr="001B4430">
        <w:tc>
          <w:tcPr>
            <w:tcW w:w="8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10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4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Обслуживание читателей на абонементе</w:t>
            </w: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Постоянно</w:t>
            </w:r>
          </w:p>
        </w:tc>
      </w:tr>
      <w:tr w:rsidR="00984D24" w:rsidRPr="00984D24" w:rsidTr="001B4430">
        <w:tc>
          <w:tcPr>
            <w:tcW w:w="8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10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4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Рекомендательные беседы при сдаче книг</w:t>
            </w: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Постоянно</w:t>
            </w:r>
          </w:p>
        </w:tc>
      </w:tr>
      <w:tr w:rsidR="00984D24" w:rsidRPr="00984D24" w:rsidTr="001B4430">
        <w:tc>
          <w:tcPr>
            <w:tcW w:w="8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4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V. Работа с педагогическим коллективом</w:t>
            </w: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84D24" w:rsidRPr="00984D24" w:rsidTr="001B4430">
        <w:tc>
          <w:tcPr>
            <w:tcW w:w="8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10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4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Рекомендательные беседы о новых изданиях, поступивших в библиотеку</w:t>
            </w: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 мере поступления</w:t>
            </w:r>
          </w:p>
        </w:tc>
      </w:tr>
      <w:tr w:rsidR="00984D24" w:rsidRPr="00984D24" w:rsidTr="001B4430">
        <w:tc>
          <w:tcPr>
            <w:tcW w:w="8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10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4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Информирование учителей о новой учебной и методической литературе, журналах и газетах</w:t>
            </w: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 педсоветах</w:t>
            </w:r>
          </w:p>
        </w:tc>
      </w:tr>
      <w:tr w:rsidR="00984D24" w:rsidRPr="00984D24" w:rsidTr="001B4430">
        <w:tc>
          <w:tcPr>
            <w:tcW w:w="8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10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4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Поиск литературы и периодических изданий по заданной тематике. Оказание помощи педагогическому коллективу в поиске информации.</w:t>
            </w: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Постоянно</w:t>
            </w:r>
          </w:p>
        </w:tc>
      </w:tr>
      <w:tr w:rsidR="00984D24" w:rsidRPr="00984D24" w:rsidTr="001B4430">
        <w:tc>
          <w:tcPr>
            <w:tcW w:w="8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4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VI. Работа с </w:t>
            </w:r>
            <w:proofErr w:type="gramStart"/>
            <w:r w:rsidRPr="00984D2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обучающимися</w:t>
            </w:r>
            <w:proofErr w:type="gramEnd"/>
            <w:r w:rsidRPr="00984D2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школы</w:t>
            </w: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84D24" w:rsidRPr="00984D24" w:rsidTr="001B4430">
        <w:tc>
          <w:tcPr>
            <w:tcW w:w="8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1.</w:t>
            </w:r>
          </w:p>
        </w:tc>
        <w:tc>
          <w:tcPr>
            <w:tcW w:w="10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4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Обслуживание пользователей согласно расписанию работы библиотеки</w:t>
            </w: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Постоянно</w:t>
            </w:r>
          </w:p>
        </w:tc>
      </w:tr>
      <w:tr w:rsidR="00984D24" w:rsidRPr="00984D24" w:rsidTr="001B4430">
        <w:tc>
          <w:tcPr>
            <w:tcW w:w="8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10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4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Проводить беседы с вновь записавшимися пользователями о правилах поведения в библиотеке, о культуре чтения книг и журнальной периодики</w:t>
            </w: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Постоянно</w:t>
            </w:r>
          </w:p>
        </w:tc>
      </w:tr>
      <w:tr w:rsidR="00984D24" w:rsidRPr="00984D24" w:rsidTr="001B4430">
        <w:trPr>
          <w:trHeight w:val="1011"/>
        </w:trPr>
        <w:tc>
          <w:tcPr>
            <w:tcW w:w="8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10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4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Рекомендовать художественную литературу и периодические издания согласно возрастным категориям каждого пользователя библиотеки</w:t>
            </w: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Постоянно</w:t>
            </w:r>
          </w:p>
        </w:tc>
      </w:tr>
      <w:tr w:rsidR="00984D24" w:rsidRPr="00984D24" w:rsidTr="001B4430">
        <w:tc>
          <w:tcPr>
            <w:tcW w:w="8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4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VII. Массовая работа</w:t>
            </w: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84D24" w:rsidRPr="00984D24" w:rsidTr="001B4430">
        <w:trPr>
          <w:trHeight w:val="624"/>
        </w:trPr>
        <w:tc>
          <w:tcPr>
            <w:tcW w:w="817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1013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03.09</w:t>
            </w: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30.09</w:t>
            </w: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448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Ежемесячные выставки к юбилейным датам писателей и знаменательным датам:</w:t>
            </w: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Виртуальная книжная выставка «Моя Россия – без терроризма»</w:t>
            </w: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230 лет</w:t>
            </w: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со дня рождения </w:t>
            </w:r>
            <w:r w:rsidRPr="00984D2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Сергея Тимофеевича Аксакова</w:t>
            </w: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(1791–1859), русского писателя</w:t>
            </w: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7-11</w:t>
            </w: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5 - 7</w:t>
            </w: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91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Сентябрь</w:t>
            </w: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</w:tr>
      <w:tr w:rsidR="00984D24" w:rsidRPr="00984D24" w:rsidTr="001B4430">
        <w:tc>
          <w:tcPr>
            <w:tcW w:w="817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13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05.10</w:t>
            </w: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21.10</w:t>
            </w: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22.10</w:t>
            </w: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448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Международный день учителя</w:t>
            </w: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125 лет</w:t>
            </w: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со дня рождения </w:t>
            </w:r>
            <w:r w:rsidRPr="00984D2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Евгения Львовича Шварца</w:t>
            </w: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(1896– 1958), русского писателя, драматурга, киносценариста</w:t>
            </w: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Праздник белых журавлей. Праздник поэзии и </w:t>
            </w:r>
            <w:proofErr w:type="gramStart"/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памяти</w:t>
            </w:r>
            <w:proofErr w:type="gramEnd"/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павших на полях сражений во всех войнах. Появился по инициативе поэта Расула Гамзатова</w:t>
            </w: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Международный день школьных библиотек (четвёртый понедельник октября)</w:t>
            </w:r>
          </w:p>
        </w:tc>
        <w:tc>
          <w:tcPr>
            <w:tcW w:w="1035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9-11</w:t>
            </w: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1-11</w:t>
            </w:r>
          </w:p>
        </w:tc>
        <w:tc>
          <w:tcPr>
            <w:tcW w:w="886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91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Октябрь</w:t>
            </w: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84D24" w:rsidRPr="00984D24" w:rsidRDefault="00984D24" w:rsidP="001B443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</w:tr>
      <w:tr w:rsidR="00984D24" w:rsidRPr="00984D24" w:rsidTr="001B4430">
        <w:trPr>
          <w:trHeight w:val="732"/>
        </w:trPr>
        <w:tc>
          <w:tcPr>
            <w:tcW w:w="817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13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04.11</w:t>
            </w: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11.11</w:t>
            </w: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11.11</w:t>
            </w: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19.11</w:t>
            </w: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22.11</w:t>
            </w: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27.11</w:t>
            </w: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448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День народного единства. День освобождения Москвы силами народного ополчения под руководством Кузьмы Минина и Дмитрия Пожарского от польских интервентов (1612 г.)</w:t>
            </w: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200 лет</w:t>
            </w: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со дня рождения </w:t>
            </w:r>
            <w:r w:rsidRPr="00984D2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Федора Михайловича Достоевского</w:t>
            </w: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(1821–1881), русского писателя.</w:t>
            </w: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120 лет</w:t>
            </w: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 со дня рождения Евгения Ивановича </w:t>
            </w:r>
            <w:proofErr w:type="spellStart"/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Чарушина</w:t>
            </w:r>
            <w:proofErr w:type="spellEnd"/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(1901–1965), русского детского писателя, художника-иллюстратора</w:t>
            </w: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310 лет</w:t>
            </w: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со дня рождения </w:t>
            </w:r>
            <w:r w:rsidRPr="00984D2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Михаила Васильевича Ломоносова</w:t>
            </w: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(1711–1765), русского ученого, поэта</w:t>
            </w: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220 лет</w:t>
            </w: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со дня рождения </w:t>
            </w:r>
            <w:r w:rsidRPr="00984D2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Владимира Ивановича Даля</w:t>
            </w: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(1801–1872), русского писателя, этнографа, лексикографа</w:t>
            </w: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День матери </w:t>
            </w: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(Учреждён Указом Президента РФ в 1998 г. Отмечается в последнее воскресенье ноября)</w:t>
            </w: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1 - 11</w:t>
            </w: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9 -11</w:t>
            </w: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1 - 4</w:t>
            </w: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5 - 8</w:t>
            </w: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 – 7</w:t>
            </w: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1-11</w:t>
            </w: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91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Ноябрь</w:t>
            </w: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Ноябрь</w:t>
            </w: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Ноябрь</w:t>
            </w: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Ноябрь</w:t>
            </w: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Ноябрь</w:t>
            </w: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Ноябрь</w:t>
            </w:r>
          </w:p>
        </w:tc>
      </w:tr>
      <w:tr w:rsidR="00984D24" w:rsidRPr="00984D24" w:rsidTr="001B4430">
        <w:trPr>
          <w:trHeight w:val="960"/>
        </w:trPr>
        <w:tc>
          <w:tcPr>
            <w:tcW w:w="817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13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09.12</w:t>
            </w: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10.12</w:t>
            </w: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84D24" w:rsidRPr="00984D24" w:rsidRDefault="00984D24" w:rsidP="001B443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12.12</w:t>
            </w:r>
          </w:p>
        </w:tc>
        <w:tc>
          <w:tcPr>
            <w:tcW w:w="5448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День героев Отечества (Отмечается с 2007 года в соответствии с Федеральным законом № 231-ФЗ от 24 октября 2007 года)</w:t>
            </w: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200 лет</w:t>
            </w: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со дня рождения </w:t>
            </w:r>
            <w:r w:rsidRPr="00984D2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Николая Алексеевича Некрасова </w:t>
            </w: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(1821–1878), русского поэта, прозаика, критика и издателя</w:t>
            </w: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День Конституции Российской Федерации</w:t>
            </w:r>
          </w:p>
          <w:p w:rsidR="00AC61A2" w:rsidRPr="00984D24" w:rsidRDefault="00984D24" w:rsidP="001B443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255 лет</w:t>
            </w: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со дня рождения </w:t>
            </w:r>
            <w:r w:rsidRPr="00984D2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Николая Михайловича Карамзина</w:t>
            </w: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(1766-1826), русского прозаика, историка, поэта, журналиста</w:t>
            </w:r>
          </w:p>
        </w:tc>
        <w:tc>
          <w:tcPr>
            <w:tcW w:w="1035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1 - 4</w:t>
            </w: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 – 11</w:t>
            </w: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 – 11</w:t>
            </w:r>
          </w:p>
          <w:p w:rsidR="00984D24" w:rsidRPr="00984D24" w:rsidRDefault="00984D24" w:rsidP="001B443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86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91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Декабрь</w:t>
            </w: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Декабрь</w:t>
            </w: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84D24" w:rsidRPr="00984D24" w:rsidRDefault="00984D24" w:rsidP="001B443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Деккабрь</w:t>
            </w:r>
            <w:proofErr w:type="spellEnd"/>
          </w:p>
        </w:tc>
      </w:tr>
      <w:tr w:rsidR="00984D24" w:rsidRPr="00984D24" w:rsidTr="001B4430">
        <w:tc>
          <w:tcPr>
            <w:tcW w:w="8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15.01</w:t>
            </w: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17.01</w:t>
            </w:r>
          </w:p>
          <w:p w:rsidR="00984D24" w:rsidRPr="00984D24" w:rsidRDefault="00984D24" w:rsidP="00984D2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28.01</w:t>
            </w:r>
          </w:p>
        </w:tc>
        <w:tc>
          <w:tcPr>
            <w:tcW w:w="54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400 лет</w:t>
            </w: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со дня рождения </w:t>
            </w:r>
            <w:r w:rsidRPr="00984D2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Жана Батиста Мольера</w:t>
            </w: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(1622-1673), французского комедиографа, актера, реформатора сценического искусства</w:t>
            </w: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175 лет</w:t>
            </w: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со дня рождения </w:t>
            </w:r>
            <w:r w:rsidRPr="00984D2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Николая Егоровича Жуковского</w:t>
            </w: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(1847-1921), русского ученого механика</w:t>
            </w:r>
          </w:p>
          <w:p w:rsid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День воинской славы России. </w:t>
            </w:r>
            <w:r w:rsidRPr="00984D2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День снятия блокады Ленинграда (1944)</w:t>
            </w:r>
          </w:p>
          <w:p w:rsidR="0000224A" w:rsidRPr="00984D24" w:rsidRDefault="00984D24" w:rsidP="0000224A">
            <w:pPr>
              <w:spacing w:after="15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125 лет</w:t>
            </w: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со дня рождения </w:t>
            </w:r>
            <w:r w:rsidRPr="00984D2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Валентина Петровича Катаева </w:t>
            </w: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(1897-1986), русского писателя («Белеет парус одинокий», «Сын полка», «</w:t>
            </w:r>
            <w:proofErr w:type="spellStart"/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Цветик-семицветик</w:t>
            </w:r>
            <w:proofErr w:type="spellEnd"/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»)</w:t>
            </w: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8 - 9</w:t>
            </w: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5-11</w:t>
            </w: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9 – 11</w:t>
            </w:r>
          </w:p>
          <w:p w:rsidR="00984D24" w:rsidRPr="00984D24" w:rsidRDefault="00984D24" w:rsidP="0000224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Январь</w:t>
            </w: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Январь</w:t>
            </w: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Январь</w:t>
            </w: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Январь</w:t>
            </w: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84D24" w:rsidRPr="00984D24" w:rsidTr="001B4430">
        <w:trPr>
          <w:trHeight w:val="276"/>
        </w:trPr>
        <w:tc>
          <w:tcPr>
            <w:tcW w:w="817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13" w:type="dxa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07.02</w:t>
            </w:r>
          </w:p>
          <w:p w:rsidR="001B4430" w:rsidRDefault="001B4430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23.02</w:t>
            </w:r>
          </w:p>
        </w:tc>
        <w:tc>
          <w:tcPr>
            <w:tcW w:w="5448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210 лет</w:t>
            </w: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со дня рождения </w:t>
            </w:r>
            <w:r w:rsidRPr="00984D2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Чарльза Диккенса</w:t>
            </w: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(1812-1870), английского писателя</w:t>
            </w: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День защитника Отечества</w:t>
            </w: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 – 11</w:t>
            </w: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1 - 11</w:t>
            </w: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91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Февраль</w:t>
            </w: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Февраль</w:t>
            </w:r>
          </w:p>
        </w:tc>
      </w:tr>
      <w:tr w:rsidR="00984D24" w:rsidRPr="00984D24" w:rsidTr="001B4430">
        <w:trPr>
          <w:trHeight w:val="2628"/>
        </w:trPr>
        <w:tc>
          <w:tcPr>
            <w:tcW w:w="817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13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08.03</w:t>
            </w: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15.03</w:t>
            </w: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24 – 30</w:t>
            </w: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28.03</w:t>
            </w:r>
          </w:p>
        </w:tc>
        <w:tc>
          <w:tcPr>
            <w:tcW w:w="5448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  <w:proofErr w:type="gramStart"/>
            <w:r w:rsidRPr="00984D2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Международный женский день</w:t>
            </w: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(В 1910 году на Международной конференции социалисток в Копенгагене К. Цеткин предложила ежегодно проводить День солидарности трудящихся женщин всего мира.</w:t>
            </w:r>
            <w:proofErr w:type="gramEnd"/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России отмечается с 1913 года)</w:t>
            </w:r>
            <w:proofErr w:type="gramEnd"/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85 лет</w:t>
            </w: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со дня рождения </w:t>
            </w:r>
            <w:r w:rsidRPr="00984D2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Валентина Григорьевича Распутина</w:t>
            </w: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(1937 - 2015), русского писателя</w:t>
            </w: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Неделя детской и юношеской книги</w:t>
            </w: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(Проводится ежегодно с 1944 г. Первые «</w:t>
            </w:r>
            <w:proofErr w:type="spellStart"/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Книжкины</w:t>
            </w:r>
            <w:proofErr w:type="spellEnd"/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именины» прошли по инициативе Л. Кассиля в 1943 г. в Москве.)</w:t>
            </w: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140 лет</w:t>
            </w: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со дня рождения </w:t>
            </w:r>
            <w:r w:rsidRPr="00984D2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Корнея Ивановича Чуковского</w:t>
            </w: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(1882-1969), русского писателя</w:t>
            </w:r>
          </w:p>
        </w:tc>
        <w:tc>
          <w:tcPr>
            <w:tcW w:w="1035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1-11</w:t>
            </w: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9 - 11</w:t>
            </w: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984D24" w:rsidRPr="00984D24" w:rsidRDefault="00984D24" w:rsidP="0000224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 – 11</w:t>
            </w:r>
          </w:p>
        </w:tc>
        <w:tc>
          <w:tcPr>
            <w:tcW w:w="886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91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Март</w:t>
            </w: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Март</w:t>
            </w: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Март</w:t>
            </w: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84D24" w:rsidRPr="00984D24" w:rsidTr="001B4430">
        <w:tc>
          <w:tcPr>
            <w:tcW w:w="8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02.04</w:t>
            </w: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00224A" w:rsidRPr="00984D24" w:rsidRDefault="0000224A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10.04</w:t>
            </w:r>
          </w:p>
          <w:p w:rsid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00224A" w:rsidRPr="00984D24" w:rsidRDefault="0000224A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12.04</w:t>
            </w: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19.04</w:t>
            </w: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22.04</w:t>
            </w:r>
          </w:p>
        </w:tc>
        <w:tc>
          <w:tcPr>
            <w:tcW w:w="54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Международный день детской книги</w:t>
            </w: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(Отмечается с 1967 г. в день рождения Х.-К. Андерсена по решению Международного совета по детской книге — IBBY)</w:t>
            </w: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  <w:r w:rsidRPr="00984D2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85 лет</w:t>
            </w: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со дня рождения </w:t>
            </w:r>
            <w:r w:rsidRPr="00984D2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Беллы Ахатовны Ахмадулиной</w:t>
            </w: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(1937-2010), русской поэтессы</w:t>
            </w: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Памятная дата России: День космонавтики</w:t>
            </w: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установлен указом Президиума Верховного Совета СССР в 1962 году в ознаменование полета человека в космос.</w:t>
            </w:r>
            <w:r w:rsidRPr="00984D2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 Всемирный день авиации и космонавтики</w:t>
            </w: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с 2011 года он носит еще одно название - </w:t>
            </w:r>
            <w:r w:rsidRPr="00984D2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Международный день полета человека в космос.</w:t>
            </w: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  <w:r w:rsidRPr="00984D2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120 лет</w:t>
            </w: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со дня рождения </w:t>
            </w:r>
            <w:r w:rsidRPr="00984D2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Вениамина Александровича Каверина </w:t>
            </w: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(наст</w:t>
            </w:r>
            <w:proofErr w:type="gramStart"/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  <w:proofErr w:type="gramEnd"/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</w:t>
            </w:r>
            <w:proofErr w:type="gramEnd"/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Зильбер) (1903- 1989), русского советского писателя, драматурга и сценариста</w:t>
            </w: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115 лет</w:t>
            </w: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со дня рождения </w:t>
            </w:r>
            <w:r w:rsidRPr="00984D2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Ивана Антоновича Ефремова</w:t>
            </w: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(1907-1972), русского советского писателя-фантаста</w:t>
            </w: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 – 11</w:t>
            </w: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 – 11</w:t>
            </w:r>
          </w:p>
          <w:p w:rsidR="0000224A" w:rsidRPr="00984D24" w:rsidRDefault="0000224A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 – 11</w:t>
            </w: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1B4430" w:rsidRDefault="001B4430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8 - 9</w:t>
            </w: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7 - 9</w:t>
            </w: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Апрель</w:t>
            </w: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Апрель</w:t>
            </w:r>
          </w:p>
          <w:p w:rsidR="0000224A" w:rsidRPr="00984D24" w:rsidRDefault="0000224A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Апрель</w:t>
            </w: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Апрель</w:t>
            </w:r>
          </w:p>
          <w:p w:rsidR="001B4430" w:rsidRDefault="001B4430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1B4430" w:rsidRDefault="001B4430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Апрель</w:t>
            </w:r>
          </w:p>
        </w:tc>
      </w:tr>
      <w:tr w:rsidR="00984D24" w:rsidRPr="00984D24" w:rsidTr="001B4430">
        <w:tc>
          <w:tcPr>
            <w:tcW w:w="8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09.05</w:t>
            </w: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24.05</w:t>
            </w: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31.05</w:t>
            </w:r>
          </w:p>
        </w:tc>
        <w:tc>
          <w:tcPr>
            <w:tcW w:w="54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День воинской славы России:</w:t>
            </w: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  <w:r w:rsidRPr="00984D2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День Победы советского народа в Великой Отечественной войне 1941 - 1945 годов (1945 год)</w:t>
            </w: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День славянской письменности и культуры</w:t>
            </w: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130 лет</w:t>
            </w: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со дня рождения </w:t>
            </w:r>
            <w:r w:rsidRPr="00984D2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Константина Георгиевича Паустовского </w:t>
            </w: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(1892-1968), русского писателя</w:t>
            </w: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1 - 11</w:t>
            </w: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1 -11</w:t>
            </w: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3 - 5</w:t>
            </w: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Май</w:t>
            </w: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Май</w:t>
            </w: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Май</w:t>
            </w:r>
          </w:p>
        </w:tc>
      </w:tr>
      <w:tr w:rsidR="00984D24" w:rsidRPr="00984D24" w:rsidTr="001B4430">
        <w:tc>
          <w:tcPr>
            <w:tcW w:w="8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10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4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Подписка на газеты и журналы на I полугодие 2022 г.</w:t>
            </w: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Сентябрь</w:t>
            </w: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84D24" w:rsidRPr="00984D24" w:rsidTr="001B4430">
        <w:tc>
          <w:tcPr>
            <w:tcW w:w="8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10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22.10</w:t>
            </w:r>
          </w:p>
        </w:tc>
        <w:tc>
          <w:tcPr>
            <w:tcW w:w="54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Праздник белых журавлей. День поэзии и </w:t>
            </w:r>
            <w:proofErr w:type="gramStart"/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памяти</w:t>
            </w:r>
            <w:proofErr w:type="gramEnd"/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павших на полях сражений во всех войнах.</w:t>
            </w: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8 -10</w:t>
            </w: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2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октябрь</w:t>
            </w: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84D24" w:rsidRPr="00984D24" w:rsidTr="001B4430">
        <w:tc>
          <w:tcPr>
            <w:tcW w:w="8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10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24.10</w:t>
            </w:r>
          </w:p>
        </w:tc>
        <w:tc>
          <w:tcPr>
            <w:tcW w:w="54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</w:t>
            </w:r>
            <w:proofErr w:type="spellStart"/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Читайка</w:t>
            </w:r>
            <w:proofErr w:type="spellEnd"/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 - мероприятие, посвященное Дню школьного библиотекаря.</w:t>
            </w: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2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</w:tr>
      <w:tr w:rsidR="00984D24" w:rsidRPr="00984D24" w:rsidTr="001B4430">
        <w:tc>
          <w:tcPr>
            <w:tcW w:w="8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0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11.11</w:t>
            </w:r>
          </w:p>
        </w:tc>
        <w:tc>
          <w:tcPr>
            <w:tcW w:w="54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Литературный праздник «Эти забавные животные»</w:t>
            </w:r>
          </w:p>
          <w:p w:rsidR="00984D24" w:rsidRPr="00984D24" w:rsidRDefault="00984D24" w:rsidP="00984D2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(по произведениям </w:t>
            </w:r>
            <w:proofErr w:type="spellStart"/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Е.И.Чарушина</w:t>
            </w:r>
            <w:proofErr w:type="spellEnd"/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120 лет со дня рождения)</w:t>
            </w: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3 - 4</w:t>
            </w: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2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Ноябрь</w:t>
            </w:r>
          </w:p>
        </w:tc>
      </w:tr>
      <w:tr w:rsidR="00984D24" w:rsidRPr="00984D24" w:rsidTr="001B4430">
        <w:tc>
          <w:tcPr>
            <w:tcW w:w="8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10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19.11</w:t>
            </w:r>
          </w:p>
        </w:tc>
        <w:tc>
          <w:tcPr>
            <w:tcW w:w="54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«Помощник царям». Беседа, посвященная 310 - </w:t>
            </w:r>
            <w:proofErr w:type="spellStart"/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летию</w:t>
            </w:r>
            <w:proofErr w:type="spellEnd"/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со дня рождения Михаила Васильевича Ломоносова (1711–1765), русского ученого, поэта</w:t>
            </w: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5-6</w:t>
            </w: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2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Ноябрь</w:t>
            </w:r>
          </w:p>
        </w:tc>
      </w:tr>
      <w:tr w:rsidR="00984D24" w:rsidRPr="00984D24" w:rsidTr="001B4430">
        <w:tc>
          <w:tcPr>
            <w:tcW w:w="8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10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22.11</w:t>
            </w:r>
          </w:p>
        </w:tc>
        <w:tc>
          <w:tcPr>
            <w:tcW w:w="54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«Собирал человек слова» - литературно-интеллектуальная игра к 220 - </w:t>
            </w:r>
            <w:proofErr w:type="spellStart"/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летию</w:t>
            </w:r>
            <w:proofErr w:type="spellEnd"/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со дня рождения Владимира Ивановича Даля (1801–1872), русского писателя, этнографа, лексикографа</w:t>
            </w: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3 - 4</w:t>
            </w: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2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Ноябрь</w:t>
            </w:r>
          </w:p>
        </w:tc>
      </w:tr>
      <w:tr w:rsidR="00984D24" w:rsidRPr="00984D24" w:rsidTr="001B4430">
        <w:tc>
          <w:tcPr>
            <w:tcW w:w="8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00224A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8.</w:t>
            </w:r>
          </w:p>
        </w:tc>
        <w:tc>
          <w:tcPr>
            <w:tcW w:w="10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07.05</w:t>
            </w:r>
          </w:p>
        </w:tc>
        <w:tc>
          <w:tcPr>
            <w:tcW w:w="54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Мероприятие, посвящённое 77 годовщине Дня</w:t>
            </w: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Победы в Великой Отечественной войне «Дорогами мужества».</w:t>
            </w: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2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Май</w:t>
            </w:r>
          </w:p>
        </w:tc>
      </w:tr>
      <w:tr w:rsidR="00984D24" w:rsidRPr="00984D24" w:rsidTr="001B4430">
        <w:tc>
          <w:tcPr>
            <w:tcW w:w="8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4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VII. Реклама библиотеки.</w:t>
            </w: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84D24" w:rsidRPr="00984D24" w:rsidTr="001B4430">
        <w:tc>
          <w:tcPr>
            <w:tcW w:w="8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4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Рекламная деятельность библиотеки:</w:t>
            </w: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- </w:t>
            </w:r>
            <w:proofErr w:type="gramStart"/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устная</w:t>
            </w:r>
            <w:proofErr w:type="gramEnd"/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– во время перемен, на классных часах, классных собраниях;</w:t>
            </w: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- </w:t>
            </w:r>
            <w:proofErr w:type="gramStart"/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наглядная</w:t>
            </w:r>
            <w:proofErr w:type="gramEnd"/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– информационные объявления о выставках и мероприятиях, проводимых библиотекой;</w:t>
            </w: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Оформление выставки одного автора:</w:t>
            </w: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«Календарь знаменательных и памятных дат».</w:t>
            </w: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Постоянно</w:t>
            </w: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 мере требования</w:t>
            </w: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</w:tr>
      <w:tr w:rsidR="00984D24" w:rsidRPr="00984D24" w:rsidTr="001B4430">
        <w:tc>
          <w:tcPr>
            <w:tcW w:w="8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4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IX. Профессиональное развитие</w:t>
            </w: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84D24" w:rsidRPr="00984D24" w:rsidTr="001B4430">
        <w:tc>
          <w:tcPr>
            <w:tcW w:w="8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10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4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Участие </w:t>
            </w:r>
            <w:proofErr w:type="gramStart"/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семинарах</w:t>
            </w:r>
            <w:proofErr w:type="gramEnd"/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городского методического объединения.</w:t>
            </w: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</w:tr>
      <w:tr w:rsidR="00984D24" w:rsidRPr="00984D24" w:rsidTr="001B4430">
        <w:tc>
          <w:tcPr>
            <w:tcW w:w="8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10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4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Самообразование:</w:t>
            </w: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чтение журналов «Школьная библиотека», «Библиотека в школе»;</w:t>
            </w: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приказов, писем, инструкций о библиотечном деле</w:t>
            </w: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</w:tr>
      <w:tr w:rsidR="00984D24" w:rsidRPr="00984D24" w:rsidTr="001B4430">
        <w:tc>
          <w:tcPr>
            <w:tcW w:w="8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10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4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Совершенствование традиционных и освоение новых библиотечных технологий</w:t>
            </w: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</w:tr>
      <w:tr w:rsidR="00984D24" w:rsidRPr="00984D24" w:rsidTr="001B4430">
        <w:tc>
          <w:tcPr>
            <w:tcW w:w="8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4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X. Взаимодействие с другими библиотеками</w:t>
            </w: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84D24" w:rsidRPr="00984D24" w:rsidTr="001B4430">
        <w:tc>
          <w:tcPr>
            <w:tcW w:w="8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10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4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Сотрудничество по обслуживанию школьников с библиотеками:</w:t>
            </w: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библиотека школы №</w:t>
            </w:r>
            <w:r w:rsidR="0000224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;</w:t>
            </w:r>
          </w:p>
          <w:p w:rsidR="00984D24" w:rsidRPr="00984D24" w:rsidRDefault="00984D24" w:rsidP="00984D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-библиотека </w:t>
            </w:r>
            <w:r w:rsidR="0000224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селения </w:t>
            </w:r>
            <w:proofErr w:type="spellStart"/>
            <w:r w:rsidR="0000224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Кища</w:t>
            </w:r>
            <w:proofErr w:type="spellEnd"/>
            <w:r w:rsidRPr="00984D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;</w:t>
            </w:r>
          </w:p>
        </w:tc>
        <w:tc>
          <w:tcPr>
            <w:tcW w:w="1035" w:type="dxa"/>
            <w:shd w:val="clear" w:color="auto" w:fill="FFFFFF"/>
            <w:vAlign w:val="center"/>
            <w:hideMark/>
          </w:tcPr>
          <w:p w:rsidR="00984D24" w:rsidRPr="00984D24" w:rsidRDefault="00984D24" w:rsidP="00984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6" w:type="dxa"/>
            <w:shd w:val="clear" w:color="auto" w:fill="FFFFFF"/>
            <w:vAlign w:val="center"/>
            <w:hideMark/>
          </w:tcPr>
          <w:p w:rsidR="00984D24" w:rsidRPr="00984D24" w:rsidRDefault="00984D24" w:rsidP="00984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1" w:type="dxa"/>
            <w:shd w:val="clear" w:color="auto" w:fill="FFFFFF"/>
            <w:vAlign w:val="center"/>
            <w:hideMark/>
          </w:tcPr>
          <w:p w:rsidR="00984D24" w:rsidRPr="00984D24" w:rsidRDefault="00984D24" w:rsidP="00984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A1A27" w:rsidRDefault="006A1A27"/>
    <w:sectPr w:rsidR="006A1A27" w:rsidSect="00232F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8685B"/>
    <w:multiLevelType w:val="multilevel"/>
    <w:tmpl w:val="5FA23B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4D24"/>
    <w:rsid w:val="0000224A"/>
    <w:rsid w:val="001B4430"/>
    <w:rsid w:val="001F1E55"/>
    <w:rsid w:val="00232F53"/>
    <w:rsid w:val="0065116D"/>
    <w:rsid w:val="006A1A27"/>
    <w:rsid w:val="00726468"/>
    <w:rsid w:val="00984D24"/>
    <w:rsid w:val="009963C4"/>
    <w:rsid w:val="00AC61A2"/>
    <w:rsid w:val="00EE55A8"/>
    <w:rsid w:val="00EF4B4C"/>
    <w:rsid w:val="00F832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F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84D24"/>
  </w:style>
  <w:style w:type="paragraph" w:customStyle="1" w:styleId="msonormal0">
    <w:name w:val="msonormal"/>
    <w:basedOn w:val="a"/>
    <w:rsid w:val="00984D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84D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963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63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43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BAFA5C-3039-4BFA-BE6D-08B72620B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8</Pages>
  <Words>1550</Words>
  <Characters>8840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</cp:lastModifiedBy>
  <cp:revision>7</cp:revision>
  <dcterms:created xsi:type="dcterms:W3CDTF">2021-09-02T17:55:00Z</dcterms:created>
  <dcterms:modified xsi:type="dcterms:W3CDTF">2021-12-10T08:38:00Z</dcterms:modified>
</cp:coreProperties>
</file>