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72" w:rsidRDefault="00071E39" w:rsidP="00071E39">
      <w:pPr>
        <w:jc w:val="center"/>
        <w:rPr>
          <w:b/>
          <w:sz w:val="44"/>
          <w:szCs w:val="44"/>
          <w:lang w:val="en-US"/>
        </w:rPr>
      </w:pPr>
      <w:r w:rsidRPr="006F17B6">
        <w:rPr>
          <w:b/>
          <w:sz w:val="44"/>
          <w:szCs w:val="44"/>
        </w:rPr>
        <w:t>Материально-техническое обеспечение и оснащение образовательного процесса</w:t>
      </w:r>
      <w:r>
        <w:rPr>
          <w:b/>
          <w:sz w:val="44"/>
          <w:szCs w:val="44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71E39" w:rsidTr="00CF5297">
        <w:tc>
          <w:tcPr>
            <w:tcW w:w="9571" w:type="dxa"/>
            <w:gridSpan w:val="2"/>
          </w:tcPr>
          <w:p w:rsidR="00071E39" w:rsidRPr="006F17B6" w:rsidRDefault="00071E39" w:rsidP="00CF5297">
            <w:pPr>
              <w:jc w:val="center"/>
              <w:rPr>
                <w:b/>
                <w:sz w:val="28"/>
                <w:szCs w:val="28"/>
              </w:rPr>
            </w:pPr>
            <w:r w:rsidRPr="006F17B6">
              <w:rPr>
                <w:b/>
                <w:sz w:val="28"/>
                <w:szCs w:val="28"/>
              </w:rPr>
              <w:t>Наличие технических средств обучения,  их состояние и хранение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 наличии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для  зашторивания окон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телевизоры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компьютеры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ноутбуки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радиоузел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планшеты граф.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кинокамера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доски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71E39" w:rsidRDefault="00071E39" w:rsidP="00071E39">
      <w:pPr>
        <w:jc w:val="center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71E39" w:rsidTr="00CF5297">
        <w:tc>
          <w:tcPr>
            <w:tcW w:w="4785" w:type="dxa"/>
          </w:tcPr>
          <w:p w:rsidR="00071E39" w:rsidRPr="00F97C02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Получено оборудование учебных кабинетов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кабинетов  (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ач\кл</w:t>
            </w:r>
            <w:proofErr w:type="spellEnd"/>
            <w:r>
              <w:rPr>
                <w:sz w:val="28"/>
                <w:szCs w:val="28"/>
              </w:rPr>
              <w:t xml:space="preserve">.,  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физики,   кабинет химии,  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русс. языка,  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истории)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Оборудованы учебные кабинеты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почти все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книжном фонде школьных библиотек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2680  учебников,  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 художественная литература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территории ОУ и его состояние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сетка и забор бутовый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земельного участка, закрепленного за ОУ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обрабатывается 0,20 га, 0,80 под садоводство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участка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га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деревье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фруктовые)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ягодных кустов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71E39" w:rsidTr="00CF5297">
        <w:tc>
          <w:tcPr>
            <w:tcW w:w="4785" w:type="dxa"/>
          </w:tcPr>
          <w:p w:rsidR="00071E39" w:rsidRPr="00F1542F" w:rsidRDefault="00071E39" w:rsidP="00CF5297">
            <w:pPr>
              <w:rPr>
                <w:sz w:val="28"/>
                <w:szCs w:val="28"/>
              </w:rPr>
            </w:pPr>
            <w:r w:rsidRPr="00F1542F">
              <w:rPr>
                <w:sz w:val="28"/>
                <w:szCs w:val="28"/>
              </w:rPr>
              <w:t>Учебно-опытный участок и его характеристика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1 га, 400 плодовых деревьев из них  300-яблоня, 90-груша, 10-ягодные, 0,20га обрабатывается под опытный участок – под посев капусты, моркови, лука, картошки, петрушки, сельдерея и т.д.</w:t>
            </w:r>
          </w:p>
        </w:tc>
      </w:tr>
      <w:tr w:rsidR="00071E39" w:rsidTr="00CF5297">
        <w:tc>
          <w:tcPr>
            <w:tcW w:w="4785" w:type="dxa"/>
          </w:tcPr>
          <w:p w:rsidR="00071E39" w:rsidRPr="00B369ED" w:rsidRDefault="00071E39" w:rsidP="00CF5297">
            <w:pPr>
              <w:rPr>
                <w:b/>
                <w:sz w:val="28"/>
                <w:szCs w:val="28"/>
              </w:rPr>
            </w:pPr>
            <w:r w:rsidRPr="00B369ED">
              <w:rPr>
                <w:b/>
                <w:sz w:val="28"/>
                <w:szCs w:val="28"/>
              </w:rPr>
              <w:t>Спортивные сооружения: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382м</w:t>
            </w:r>
            <w:r w:rsidRPr="00940EA2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борцовский зал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102м</w:t>
            </w:r>
            <w:r w:rsidRPr="00940EA2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основной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281м</w:t>
            </w:r>
            <w:r w:rsidRPr="00940EA2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Столовая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36м</w:t>
            </w:r>
            <w:r w:rsidRPr="00940EA2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   на 35-40 мест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горячего питания для </w:t>
            </w:r>
            <w:r>
              <w:rPr>
                <w:sz w:val="28"/>
                <w:szCs w:val="28"/>
              </w:rPr>
              <w:lastRenderedPageBreak/>
              <w:t xml:space="preserve">детей </w:t>
            </w:r>
            <w:proofErr w:type="spellStart"/>
            <w:r>
              <w:rPr>
                <w:sz w:val="28"/>
                <w:szCs w:val="28"/>
              </w:rPr>
              <w:t>н\кл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к-во</w:t>
            </w:r>
            <w:proofErr w:type="spellEnd"/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питьевого режима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привозная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071E39" w:rsidTr="00CF5297">
        <w:tc>
          <w:tcPr>
            <w:tcW w:w="4785" w:type="dxa"/>
          </w:tcPr>
          <w:p w:rsidR="00071E39" w:rsidRPr="00B369ED" w:rsidRDefault="00071E39" w:rsidP="00CF5297">
            <w:pPr>
              <w:rPr>
                <w:sz w:val="28"/>
                <w:szCs w:val="28"/>
              </w:rPr>
            </w:pPr>
            <w:r w:rsidRPr="00B369ED">
              <w:rPr>
                <w:sz w:val="28"/>
                <w:szCs w:val="28"/>
              </w:rPr>
              <w:t xml:space="preserve">Кем осуществляется </w:t>
            </w:r>
            <w:r>
              <w:rPr>
                <w:sz w:val="28"/>
                <w:szCs w:val="28"/>
              </w:rPr>
              <w:t xml:space="preserve"> </w:t>
            </w:r>
            <w:r w:rsidRPr="00B369ED">
              <w:rPr>
                <w:sz w:val="28"/>
                <w:szCs w:val="28"/>
              </w:rPr>
              <w:t>контроль за состояние</w:t>
            </w:r>
            <w:r>
              <w:rPr>
                <w:sz w:val="28"/>
                <w:szCs w:val="28"/>
              </w:rPr>
              <w:t>м</w:t>
            </w:r>
            <w:r w:rsidRPr="00B369ED">
              <w:rPr>
                <w:sz w:val="28"/>
                <w:szCs w:val="28"/>
              </w:rPr>
              <w:t xml:space="preserve"> здоровья  </w:t>
            </w:r>
            <w:proofErr w:type="gramStart"/>
            <w:r w:rsidRPr="00B369ED">
              <w:rPr>
                <w:sz w:val="28"/>
                <w:szCs w:val="28"/>
              </w:rPr>
              <w:t>обучающихся</w:t>
            </w:r>
            <w:proofErr w:type="gramEnd"/>
            <w:r w:rsidRPr="00B369E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Медицинской сестрой, санитарным сектором школы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  отопительной системы, вид топлива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котельная,  газ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Обеспеченность топливом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 ли  учебное заведение освещением по норме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 и состояние противопожарного  оборудования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огнетушители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выполняются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сигнализация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071E39" w:rsidTr="00CF5297">
        <w:tc>
          <w:tcPr>
            <w:tcW w:w="4785" w:type="dxa"/>
          </w:tcPr>
          <w:p w:rsidR="00071E39" w:rsidRPr="00B369ED" w:rsidRDefault="00071E39" w:rsidP="00CF5297">
            <w:pPr>
              <w:rPr>
                <w:b/>
                <w:sz w:val="28"/>
                <w:szCs w:val="28"/>
              </w:rPr>
            </w:pPr>
            <w:r w:rsidRPr="00B369ED">
              <w:rPr>
                <w:b/>
                <w:sz w:val="28"/>
                <w:szCs w:val="28"/>
              </w:rPr>
              <w:t>Наличие и состояние: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подвозное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газоснабжение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постоянное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езонное</w:t>
            </w:r>
            <w:proofErr w:type="spellEnd"/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постоянное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канализация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Подвоз детей, проживающих на расстоянии 3 км  от ОУ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для которых организован подвоз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обучающихся нуждается в интернате и подвозе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71E39" w:rsidTr="00CF5297">
        <w:tc>
          <w:tcPr>
            <w:tcW w:w="9571" w:type="dxa"/>
            <w:gridSpan w:val="2"/>
          </w:tcPr>
          <w:p w:rsidR="00071E39" w:rsidRDefault="00071E39" w:rsidP="00CF5297">
            <w:pPr>
              <w:jc w:val="center"/>
              <w:rPr>
                <w:b/>
                <w:sz w:val="28"/>
                <w:szCs w:val="28"/>
              </w:rPr>
            </w:pPr>
            <w:r w:rsidRPr="006F17B6">
              <w:rPr>
                <w:b/>
                <w:sz w:val="28"/>
                <w:szCs w:val="28"/>
              </w:rPr>
              <w:t>Укомплектованность классов-комплектов,  контингент учащихся</w:t>
            </w:r>
          </w:p>
          <w:p w:rsidR="00071E39" w:rsidRPr="006F17B6" w:rsidRDefault="00071E39" w:rsidP="00CF52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1E39" w:rsidTr="00CF5297">
        <w:tc>
          <w:tcPr>
            <w:tcW w:w="4785" w:type="dxa"/>
          </w:tcPr>
          <w:p w:rsidR="00071E39" w:rsidRPr="00B369ED" w:rsidRDefault="00071E39" w:rsidP="00CF5297">
            <w:pPr>
              <w:rPr>
                <w:b/>
                <w:sz w:val="28"/>
                <w:szCs w:val="28"/>
              </w:rPr>
            </w:pPr>
            <w:r w:rsidRPr="00B369ED">
              <w:rPr>
                <w:b/>
                <w:sz w:val="28"/>
                <w:szCs w:val="28"/>
              </w:rPr>
              <w:t>Классов-комплектов: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них учащихся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 xml:space="preserve">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5-9кл.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071E39" w:rsidTr="00CF5297">
        <w:tc>
          <w:tcPr>
            <w:tcW w:w="4785" w:type="dxa"/>
          </w:tcPr>
          <w:p w:rsidR="00071E39" w:rsidRPr="00B369ED" w:rsidRDefault="00071E39" w:rsidP="00CF5297">
            <w:pPr>
              <w:rPr>
                <w:sz w:val="28"/>
                <w:szCs w:val="28"/>
              </w:rPr>
            </w:pPr>
            <w:r w:rsidRPr="00B369ED">
              <w:rPr>
                <w:sz w:val="28"/>
                <w:szCs w:val="28"/>
              </w:rPr>
              <w:t>Кружки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техническое, экологическое, </w:t>
            </w:r>
            <w:proofErr w:type="spellStart"/>
            <w:r>
              <w:rPr>
                <w:sz w:val="28"/>
                <w:szCs w:val="28"/>
              </w:rPr>
              <w:t>туристо-краеведческие</w:t>
            </w:r>
            <w:proofErr w:type="spellEnd"/>
            <w:r>
              <w:rPr>
                <w:sz w:val="28"/>
                <w:szCs w:val="28"/>
              </w:rPr>
              <w:t>, спортивные. Естественно- географические, гуманитарные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</w:tc>
      </w:tr>
      <w:tr w:rsidR="00071E39" w:rsidTr="00CF5297">
        <w:tc>
          <w:tcPr>
            <w:tcW w:w="4785" w:type="dxa"/>
          </w:tcPr>
          <w:p w:rsidR="00071E39" w:rsidRPr="00B369ED" w:rsidRDefault="00071E39" w:rsidP="00CF5297">
            <w:pPr>
              <w:rPr>
                <w:sz w:val="28"/>
                <w:szCs w:val="28"/>
              </w:rPr>
            </w:pPr>
            <w:r w:rsidRPr="00B369ED">
              <w:rPr>
                <w:sz w:val="28"/>
                <w:szCs w:val="28"/>
              </w:rPr>
              <w:t>Трудоустройство выпускников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– 2-е ушли,  11кл. –  устроились 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аттестатов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отличием - 8 и медалей «За особые успехи в учении» - 3 выданные в 2017г.  Призовые места на районных - </w:t>
            </w:r>
            <w:r>
              <w:rPr>
                <w:sz w:val="28"/>
                <w:szCs w:val="28"/>
              </w:rPr>
              <w:lastRenderedPageBreak/>
              <w:t>32 и республиканских предметных  олимпиадах в 2017г. - 2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 образовательных программ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всем 3  ступеням</w:t>
            </w:r>
          </w:p>
        </w:tc>
      </w:tr>
      <w:tr w:rsidR="00071E39" w:rsidTr="00CF5297">
        <w:tc>
          <w:tcPr>
            <w:tcW w:w="47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каким предметам отсутствуют</w:t>
            </w:r>
          </w:p>
        </w:tc>
        <w:tc>
          <w:tcPr>
            <w:tcW w:w="478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всех в наличии имеются</w:t>
            </w:r>
          </w:p>
        </w:tc>
      </w:tr>
    </w:tbl>
    <w:p w:rsidR="00071E39" w:rsidRPr="00071E39" w:rsidRDefault="00071E39" w:rsidP="00071E39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850"/>
        <w:gridCol w:w="1134"/>
        <w:gridCol w:w="1134"/>
        <w:gridCol w:w="1276"/>
        <w:gridCol w:w="1134"/>
        <w:gridCol w:w="1417"/>
        <w:gridCol w:w="958"/>
      </w:tblGrid>
      <w:tr w:rsidR="00071E39" w:rsidTr="00CF5297">
        <w:tc>
          <w:tcPr>
            <w:tcW w:w="9571" w:type="dxa"/>
            <w:gridSpan w:val="8"/>
          </w:tcPr>
          <w:p w:rsidR="00071E39" w:rsidRPr="006F17B6" w:rsidRDefault="00071E39" w:rsidP="00CF5297">
            <w:pPr>
              <w:jc w:val="center"/>
              <w:rPr>
                <w:b/>
                <w:sz w:val="28"/>
                <w:szCs w:val="28"/>
              </w:rPr>
            </w:pPr>
            <w:r w:rsidRPr="006F17B6">
              <w:rPr>
                <w:b/>
                <w:sz w:val="28"/>
                <w:szCs w:val="28"/>
              </w:rPr>
              <w:t>Сведения об учебных мастерских</w:t>
            </w:r>
          </w:p>
          <w:p w:rsidR="00071E39" w:rsidRDefault="00071E39" w:rsidP="00CF5297">
            <w:pPr>
              <w:rPr>
                <w:sz w:val="28"/>
                <w:szCs w:val="28"/>
              </w:rPr>
            </w:pPr>
          </w:p>
        </w:tc>
      </w:tr>
      <w:tr w:rsidR="00071E39" w:rsidTr="00CF5297">
        <w:tc>
          <w:tcPr>
            <w:tcW w:w="1668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учеб,  мастерских</w:t>
            </w:r>
          </w:p>
        </w:tc>
        <w:tc>
          <w:tcPr>
            <w:tcW w:w="8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11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рабочие места</w:t>
            </w:r>
          </w:p>
        </w:tc>
        <w:tc>
          <w:tcPr>
            <w:tcW w:w="11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sz w:val="28"/>
                <w:szCs w:val="28"/>
              </w:rPr>
              <w:t>раб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еста</w:t>
            </w:r>
            <w:proofErr w:type="spellEnd"/>
            <w:r>
              <w:rPr>
                <w:sz w:val="28"/>
                <w:szCs w:val="28"/>
              </w:rPr>
              <w:t xml:space="preserve"> учителя</w:t>
            </w:r>
          </w:p>
        </w:tc>
        <w:tc>
          <w:tcPr>
            <w:tcW w:w="127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оборудования</w:t>
            </w:r>
          </w:p>
        </w:tc>
        <w:tc>
          <w:tcPr>
            <w:tcW w:w="11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 состояние мебели станков</w:t>
            </w:r>
          </w:p>
        </w:tc>
        <w:tc>
          <w:tcPr>
            <w:tcW w:w="1417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заземления оборудования</w:t>
            </w:r>
          </w:p>
        </w:tc>
        <w:tc>
          <w:tcPr>
            <w:tcW w:w="958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sz w:val="28"/>
                <w:szCs w:val="28"/>
              </w:rPr>
              <w:t>вентеляции</w:t>
            </w:r>
            <w:proofErr w:type="spellEnd"/>
          </w:p>
        </w:tc>
      </w:tr>
      <w:tr w:rsidR="00071E39" w:rsidTr="00CF5297">
        <w:tc>
          <w:tcPr>
            <w:tcW w:w="1668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</w:t>
            </w:r>
          </w:p>
        </w:tc>
        <w:tc>
          <w:tcPr>
            <w:tcW w:w="8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42,6м</w:t>
            </w:r>
            <w:proofErr w:type="gramStart"/>
            <w:r w:rsidRPr="00DF01A1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  <w:tc>
          <w:tcPr>
            <w:tcW w:w="11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имеется</w:t>
            </w:r>
            <w:proofErr w:type="gramEnd"/>
            <w:r>
              <w:rPr>
                <w:sz w:val="28"/>
                <w:szCs w:val="28"/>
              </w:rPr>
              <w:t xml:space="preserve"> но старое</w:t>
            </w:r>
          </w:p>
        </w:tc>
        <w:tc>
          <w:tcPr>
            <w:tcW w:w="1417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  <w:tc>
          <w:tcPr>
            <w:tcW w:w="958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071E39" w:rsidRDefault="00071E39" w:rsidP="00071E39">
      <w:pPr>
        <w:jc w:val="center"/>
        <w:rPr>
          <w:lang w:val="en-US"/>
        </w:rPr>
      </w:pPr>
    </w:p>
    <w:p w:rsidR="00071E39" w:rsidRDefault="00071E39" w:rsidP="00071E39">
      <w:pPr>
        <w:jc w:val="center"/>
        <w:rPr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485"/>
        <w:gridCol w:w="1450"/>
        <w:gridCol w:w="1342"/>
        <w:gridCol w:w="1466"/>
        <w:gridCol w:w="1310"/>
      </w:tblGrid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оплачиваемых кабинетов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необходимое </w:t>
            </w:r>
            <w:proofErr w:type="spellStart"/>
            <w:r>
              <w:rPr>
                <w:sz w:val="28"/>
                <w:szCs w:val="28"/>
              </w:rPr>
              <w:t>к-во</w:t>
            </w:r>
            <w:proofErr w:type="spellEnd"/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имеется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оснащены в %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инструкции по </w:t>
            </w:r>
            <w:proofErr w:type="spellStart"/>
            <w:proofErr w:type="gramStart"/>
            <w:r>
              <w:rPr>
                <w:sz w:val="28"/>
                <w:szCs w:val="28"/>
              </w:rPr>
              <w:t>т\б</w:t>
            </w:r>
            <w:proofErr w:type="spellEnd"/>
            <w:proofErr w:type="gramEnd"/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 состояние учен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ебели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нач\кл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1E39" w:rsidTr="00CF5297">
        <w:tc>
          <w:tcPr>
            <w:tcW w:w="53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информатики</w:t>
            </w:r>
          </w:p>
        </w:tc>
        <w:tc>
          <w:tcPr>
            <w:tcW w:w="1485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66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10" w:type="dxa"/>
          </w:tcPr>
          <w:p w:rsidR="00071E39" w:rsidRDefault="00071E39" w:rsidP="00CF5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071E39" w:rsidRPr="00071E39" w:rsidRDefault="00071E39" w:rsidP="00071E39">
      <w:pPr>
        <w:jc w:val="center"/>
        <w:rPr>
          <w:lang w:val="en-US"/>
        </w:rPr>
      </w:pPr>
    </w:p>
    <w:sectPr w:rsidR="00071E39" w:rsidRPr="00071E39" w:rsidSect="00CA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71E39"/>
    <w:rsid w:val="00071E39"/>
    <w:rsid w:val="00313A57"/>
    <w:rsid w:val="0053121D"/>
    <w:rsid w:val="007079CF"/>
    <w:rsid w:val="009A252F"/>
    <w:rsid w:val="009B6A15"/>
    <w:rsid w:val="00A645F0"/>
    <w:rsid w:val="00A66C69"/>
    <w:rsid w:val="00C82A90"/>
    <w:rsid w:val="00CA5272"/>
    <w:rsid w:val="00D1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2844</Characters>
  <Application>Microsoft Office Word</Application>
  <DocSecurity>0</DocSecurity>
  <Lines>23</Lines>
  <Paragraphs>6</Paragraphs>
  <ScaleCrop>false</ScaleCrop>
  <Company>Bukmop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2017-11-30T09:24:00Z</dcterms:created>
  <dcterms:modified xsi:type="dcterms:W3CDTF">2017-11-30T09:30:00Z</dcterms:modified>
</cp:coreProperties>
</file>