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35" w:rsidRDefault="00D5048C" w:rsidP="00A03585">
      <w:pPr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«МБ</w:t>
      </w:r>
      <w:r w:rsidR="000C1F81">
        <w:rPr>
          <w:b/>
          <w:bCs/>
          <w:i/>
          <w:iCs/>
          <w:color w:val="000000"/>
          <w:sz w:val="27"/>
          <w:szCs w:val="27"/>
        </w:rPr>
        <w:t xml:space="preserve">ОУ </w:t>
      </w:r>
      <w:proofErr w:type="spellStart"/>
      <w:r w:rsidR="000C1F81">
        <w:rPr>
          <w:b/>
          <w:bCs/>
          <w:i/>
          <w:iCs/>
          <w:color w:val="000000"/>
          <w:sz w:val="27"/>
          <w:szCs w:val="27"/>
        </w:rPr>
        <w:t>Кищинская</w:t>
      </w:r>
      <w:proofErr w:type="spellEnd"/>
      <w:r w:rsidR="000C1F81">
        <w:rPr>
          <w:b/>
          <w:bCs/>
          <w:i/>
          <w:iCs/>
          <w:color w:val="000000"/>
          <w:sz w:val="27"/>
          <w:szCs w:val="27"/>
        </w:rPr>
        <w:t xml:space="preserve"> СОШ им. Г.Сулейманова».</w:t>
      </w:r>
    </w:p>
    <w:p w:rsidR="00F81235" w:rsidRDefault="00E428A3" w:rsidP="00A03585">
      <w:pPr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F81235" w:rsidRDefault="00AD6331" w:rsidP="00A03585">
      <w:pPr>
        <w:jc w:val="center"/>
        <w:rPr>
          <w:b/>
          <w:bCs/>
          <w:i/>
          <w:iCs/>
          <w:color w:val="000000"/>
          <w:sz w:val="27"/>
          <w:szCs w:val="27"/>
        </w:rPr>
      </w:pPr>
      <w:r w:rsidRPr="00AD6331">
        <w:rPr>
          <w:b/>
          <w:bCs/>
          <w:i/>
          <w:iCs/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5.5pt;height:41.25pt" fillcolor="#0d0d0d [3069]" strokecolor="#0d0d0d [3069]">
            <v:shadow on="t" color="#b2b2b2" opacity="52429f" offset="3pt"/>
            <v:textpath style="font-family:&quot;Times New Roman&quot;;v-text-kern:t" trim="t" fitpath="t" string="Беседа с родителями "/>
          </v:shape>
        </w:pict>
      </w:r>
    </w:p>
    <w:p w:rsidR="00F81235" w:rsidRDefault="00AD6331" w:rsidP="00A03585">
      <w:pPr>
        <w:jc w:val="center"/>
        <w:rPr>
          <w:b/>
          <w:bCs/>
          <w:i/>
          <w:iCs/>
          <w:color w:val="000000"/>
          <w:sz w:val="27"/>
          <w:szCs w:val="27"/>
        </w:rPr>
      </w:pPr>
      <w:r w:rsidRPr="00AD6331">
        <w:rPr>
          <w:b/>
          <w:bCs/>
          <w:i/>
          <w:iCs/>
          <w:color w:val="000000"/>
          <w:sz w:val="27"/>
          <w:szCs w:val="27"/>
        </w:rPr>
        <w:pict>
          <v:shape id="_x0000_i1026" type="#_x0000_t136" style="width:140.25pt;height:41.25pt" fillcolor="#0d0d0d [3069]" strokecolor="#0d0d0d [3069]">
            <v:shadow on="t" color="#b2b2b2" opacity="52429f" offset="3pt"/>
            <v:textpath style="font-family:&quot;Times New Roman&quot;;v-text-kern:t" trim="t" fitpath="t" string="о книгах."/>
          </v:shape>
        </w:pict>
      </w:r>
    </w:p>
    <w:p w:rsidR="00F81235" w:rsidRDefault="00E428A3" w:rsidP="00A03585">
      <w:pPr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F81235" w:rsidRDefault="000C1F81" w:rsidP="00A03585">
      <w:pPr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3600" cy="3952875"/>
            <wp:effectExtent l="19050" t="0" r="0" b="0"/>
            <wp:docPr id="7" name="Рисунок 7" descr="C:\Users\школ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235" w:rsidRDefault="00E428A3" w:rsidP="00A03585">
      <w:pPr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F81235" w:rsidRPr="00F81235" w:rsidRDefault="000C1F81" w:rsidP="00A03585">
      <w:pPr>
        <w:jc w:val="center"/>
        <w:rPr>
          <w:b/>
          <w:bCs/>
          <w:i/>
          <w:iCs/>
          <w:color w:val="000000"/>
          <w:sz w:val="28"/>
          <w:szCs w:val="28"/>
        </w:rPr>
      </w:pPr>
      <w:r w:rsidRPr="00F81235">
        <w:rPr>
          <w:b/>
          <w:bCs/>
          <w:i/>
          <w:iCs/>
          <w:color w:val="000000"/>
          <w:sz w:val="28"/>
          <w:szCs w:val="28"/>
        </w:rPr>
        <w:t xml:space="preserve">Выполнила: зав. библиотекой </w:t>
      </w:r>
      <w:proofErr w:type="spellStart"/>
      <w:r w:rsidRPr="00F81235">
        <w:rPr>
          <w:b/>
          <w:bCs/>
          <w:i/>
          <w:iCs/>
          <w:color w:val="000000"/>
          <w:sz w:val="28"/>
          <w:szCs w:val="28"/>
        </w:rPr>
        <w:t>Кищинской</w:t>
      </w:r>
      <w:proofErr w:type="spellEnd"/>
      <w:r w:rsidRPr="00F81235">
        <w:rPr>
          <w:b/>
          <w:bCs/>
          <w:i/>
          <w:iCs/>
          <w:color w:val="000000"/>
          <w:sz w:val="28"/>
          <w:szCs w:val="28"/>
        </w:rPr>
        <w:t xml:space="preserve"> СОШ</w:t>
      </w:r>
    </w:p>
    <w:p w:rsidR="00F81235" w:rsidRPr="00F81235" w:rsidRDefault="000C1F81" w:rsidP="00A03585">
      <w:pPr>
        <w:jc w:val="center"/>
        <w:rPr>
          <w:b/>
          <w:bCs/>
          <w:i/>
          <w:iCs/>
          <w:color w:val="000000"/>
          <w:sz w:val="28"/>
          <w:szCs w:val="28"/>
        </w:rPr>
      </w:pPr>
      <w:r w:rsidRPr="00F81235">
        <w:rPr>
          <w:b/>
          <w:bCs/>
          <w:i/>
          <w:iCs/>
          <w:color w:val="000000"/>
          <w:sz w:val="28"/>
          <w:szCs w:val="28"/>
        </w:rPr>
        <w:t xml:space="preserve"> – Магомедова З.Х.</w:t>
      </w:r>
    </w:p>
    <w:p w:rsidR="00F81235" w:rsidRDefault="00E428A3" w:rsidP="00A03585">
      <w:pPr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F81235" w:rsidRDefault="00E428A3" w:rsidP="00A03585">
      <w:pPr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F81235" w:rsidRDefault="00D5048C" w:rsidP="00A03585">
      <w:pPr>
        <w:jc w:val="center"/>
        <w:rPr>
          <w:b/>
          <w:bCs/>
          <w:i/>
          <w:iCs/>
          <w:color w:val="000000"/>
          <w:sz w:val="27"/>
          <w:szCs w:val="27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Кища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– 2020</w:t>
      </w:r>
      <w:r w:rsidR="000C1F81">
        <w:rPr>
          <w:b/>
          <w:bCs/>
          <w:i/>
          <w:iCs/>
          <w:color w:val="000000"/>
          <w:sz w:val="27"/>
          <w:szCs w:val="27"/>
        </w:rPr>
        <w:t xml:space="preserve"> г.</w:t>
      </w:r>
    </w:p>
    <w:p w:rsidR="00F81235" w:rsidRDefault="00E428A3" w:rsidP="00A03585">
      <w:pPr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A03585" w:rsidRDefault="000C1F81" w:rsidP="00A03585">
      <w:pPr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« Методические приёмы работы с родителями»</w:t>
      </w:r>
    </w:p>
    <w:p w:rsidR="00A03585" w:rsidRDefault="000C1F81" w:rsidP="00A03585">
      <w:pPr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Возьмите чашу терпенья, влейте в нее полное сердце любви, добавьте в нее две горсти щедрости, посыпьте добротой, плесните немного юмора, и добавьте как можно больше веры. Все это хорошо перемешайте. Намажьте на кусок отпущенной вам жизни и предлагайте каждому, кого встретите на своем пути.</w:t>
      </w:r>
    </w:p>
    <w:p w:rsidR="00A03585" w:rsidRDefault="00E428A3" w:rsidP="00A03585">
      <w:pPr>
        <w:jc w:val="right"/>
        <w:rPr>
          <w:rFonts w:ascii="Tahoma" w:hAnsi="Tahoma" w:cs="Tahoma"/>
          <w:color w:val="000000"/>
          <w:sz w:val="18"/>
          <w:szCs w:val="18"/>
        </w:rPr>
      </w:pP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Детство – уникальный период в жизни человека, когда формируется его здоровье и осуществляется личностное развитие. В то же время, это период, в течение которого ребенок находится в полной зависимости от окружающих взрослых – родителей, педагогов. Воспитательные функции школьного учреждения и семьи различны, но для всестороннего развития ребенка необходимо их взаимодействие.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Семья и школа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Сегодня все специалисты признают важность привлечения родителей к участию в работе школы, однако в реальных взаимоотношениях педагогов и родителей существует определенная дисгармония. Препятствовать развитию этих взаимоотношений могут как личные, так и профессиональные факторы: нехватка времени, ощущение несостоятельности, этнические стереотипы, чувство обиды – все это может привести к формированию личных и профессиональных предубеждений, которые мешают семьям стать активными участниками в воспитании своих детей.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Сегодня в обществе идет становление новой системы образования.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Исходя из этого, одной из основных задач является вовлечение семьи в воспитательно-образовательный процесс с целью улучшения эмоционального самочувствия детей, обогащения воспитательного опыта родителей, повышение их </w:t>
      </w:r>
      <w:proofErr w:type="spellStart"/>
      <w:r>
        <w:rPr>
          <w:color w:val="000000"/>
          <w:sz w:val="27"/>
          <w:szCs w:val="27"/>
        </w:rPr>
        <w:t>родительско-педагогической</w:t>
      </w:r>
      <w:proofErr w:type="spellEnd"/>
      <w:r>
        <w:rPr>
          <w:color w:val="000000"/>
          <w:sz w:val="27"/>
          <w:szCs w:val="27"/>
        </w:rPr>
        <w:t xml:space="preserve"> компетентности. Проблема вовлечения родителей в единое пространство школы решается в трех направлениях: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1.Работа с коллективом школы по организации взаимодействия с семьей, ознакомление педагогов с системой новых форм работы с родителями.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 Повышение педагогической культуры родителей.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3. Вовлечение родителей в деятельность школы.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Самыми распространёнными методами работы с родителями являются: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1.Наглядная информация для родителей.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Родители получают консультации высококвалифицированных специалистов: логопеда и педагога – психолога медицинских работников, учителя по физической культуре, по музыке, учителей предметников по английскому и казахскому языкам. С большим удовольствием родители рассматривают на выставке работы детей: рисунки, аппликации и т.д., а также фотографии из жизни детей в классе и различные подтверждения успехов детей (наклейки, картинки, звёздочки, пятёрки)</w:t>
      </w:r>
    </w:p>
    <w:p w:rsidR="00A03585" w:rsidRDefault="00E428A3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2.Беседы с родителями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Существуют общие "</w:t>
      </w:r>
      <w:r>
        <w:rPr>
          <w:color w:val="000000"/>
          <w:sz w:val="27"/>
          <w:szCs w:val="27"/>
          <w:u w:val="single"/>
        </w:rPr>
        <w:t>Правила построения эффективного общения».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Общаясь с родителями, нужно помнить, что в общении существуют свои закономерности. Основа отношения к нам человека закладывается </w:t>
      </w:r>
      <w:proofErr w:type="gramStart"/>
      <w:r>
        <w:rPr>
          <w:color w:val="000000"/>
          <w:sz w:val="27"/>
          <w:szCs w:val="27"/>
        </w:rPr>
        <w:t>в первые</w:t>
      </w:r>
      <w:proofErr w:type="gramEnd"/>
      <w:r>
        <w:rPr>
          <w:color w:val="000000"/>
          <w:sz w:val="27"/>
          <w:szCs w:val="27"/>
        </w:rPr>
        <w:t xml:space="preserve"> 15 секунд! Для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чтобы благополучно пройти через «минное поле» этих первых секунд, необходимо применить </w:t>
      </w:r>
      <w:r>
        <w:rPr>
          <w:b/>
          <w:bCs/>
          <w:i/>
          <w:iCs/>
          <w:color w:val="000000"/>
          <w:sz w:val="27"/>
          <w:szCs w:val="27"/>
        </w:rPr>
        <w:t>«Правило трех плюсов»</w:t>
      </w:r>
      <w:r>
        <w:rPr>
          <w:color w:val="000000"/>
          <w:sz w:val="27"/>
          <w:szCs w:val="27"/>
        </w:rPr>
        <w:t> (чтобы расположить к себе собеседника нужно дать ему как минимум три психологических плюса.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Самые</w:t>
      </w:r>
      <w:proofErr w:type="gramEnd"/>
      <w:r>
        <w:rPr>
          <w:color w:val="000000"/>
          <w:sz w:val="27"/>
          <w:szCs w:val="27"/>
        </w:rPr>
        <w:t xml:space="preserve"> универсальные – это:</w:t>
      </w:r>
    </w:p>
    <w:p w:rsidR="00A03585" w:rsidRDefault="000C1F81" w:rsidP="00A03585">
      <w:pPr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Улыбка,</w:t>
      </w:r>
    </w:p>
    <w:p w:rsidR="00A03585" w:rsidRDefault="000C1F81" w:rsidP="00A03585">
      <w:pPr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Имя собеседника</w:t>
      </w:r>
    </w:p>
    <w:p w:rsidR="00A03585" w:rsidRDefault="000C1F81" w:rsidP="00A03585">
      <w:pPr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Комплимент.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Для того чтобы люди хотели с нами общаться, мы сами должны демонстрировать свою готовность общаться с ними. И собеседник должен это видеть. Необходима </w:t>
      </w:r>
      <w:r>
        <w:rPr>
          <w:b/>
          <w:bCs/>
          <w:color w:val="000000"/>
          <w:sz w:val="27"/>
          <w:szCs w:val="27"/>
        </w:rPr>
        <w:t>искренняя, доброжелательная улыбка!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Имя человека</w:t>
      </w:r>
      <w:r>
        <w:rPr>
          <w:color w:val="000000"/>
          <w:sz w:val="27"/>
          <w:szCs w:val="27"/>
        </w:rPr>
        <w:t> 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>
        <w:rPr>
          <w:color w:val="000000"/>
          <w:sz w:val="27"/>
          <w:szCs w:val="27"/>
        </w:rPr>
        <w:t>Здрась-те</w:t>
      </w:r>
      <w:proofErr w:type="spellEnd"/>
      <w:r>
        <w:rPr>
          <w:color w:val="000000"/>
          <w:sz w:val="27"/>
          <w:szCs w:val="27"/>
        </w:rPr>
        <w:t>!», а «Здравствуйте, Анна Ивановна!».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Во время конфликтов, желая снять их остроту, люди подсознательно начинают чаще использовать имя своего собеседника (прийти к согласию можно значительно быстрее). Потому что часто нам нужно не столько настоять на своем, сколько увидеть, что люди к нам прислушиваются, услышать при этом </w:t>
      </w:r>
      <w:r>
        <w:rPr>
          <w:color w:val="000000"/>
          <w:sz w:val="27"/>
          <w:szCs w:val="27"/>
        </w:rPr>
        <w:lastRenderedPageBreak/>
        <w:t>свое имя. Зачастую имя бывает решающей каплей, чтобы дело обернулось в нашу пользу.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общении наиболее применим </w:t>
      </w:r>
      <w:r>
        <w:rPr>
          <w:b/>
          <w:bCs/>
          <w:color w:val="000000"/>
          <w:sz w:val="27"/>
          <w:szCs w:val="27"/>
        </w:rPr>
        <w:t>косвенный комплимент</w:t>
      </w:r>
      <w:r>
        <w:rPr>
          <w:color w:val="000000"/>
          <w:sz w:val="27"/>
          <w:szCs w:val="27"/>
        </w:rPr>
        <w:t>: мы хвалим не самого человека, а то, что ему дорого: охотнику – ружье, родителю его ребенка.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</w:t>
      </w:r>
      <w:proofErr w:type="gramStart"/>
      <w:r>
        <w:rPr>
          <w:color w:val="000000"/>
          <w:sz w:val="27"/>
          <w:szCs w:val="27"/>
        </w:rPr>
        <w:t>плохом</w:t>
      </w:r>
      <w:proofErr w:type="gramEnd"/>
      <w:r>
        <w:rPr>
          <w:color w:val="000000"/>
          <w:sz w:val="27"/>
          <w:szCs w:val="27"/>
        </w:rPr>
        <w:t>. Сначала нужно рассказать об успехах и только в конце тактично можно поведать о проблемных сторонах ребенка.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Кроме этих приемов существуют и другие приемы установления хорошего контакта с собеседником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A03585" w:rsidRDefault="000C1F81" w:rsidP="00A03585">
      <w:pPr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Одновременно с улыбкой необходим доброжелательный, внимательный взгляд (контакт глаз). Но не следует «сверлить» собеседника взглядом.</w:t>
      </w:r>
    </w:p>
    <w:p w:rsidR="00A03585" w:rsidRDefault="000C1F81" w:rsidP="00A03585">
      <w:pPr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Короткая дистанция и удобное расположение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«ближе». Но не переступать «границы» личного пространства собеседника!</w:t>
      </w:r>
    </w:p>
    <w:p w:rsidR="00A03585" w:rsidRDefault="000C1F81" w:rsidP="00A03585">
      <w:pPr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Убрать барьеры, «увеличивающие» расстояние в нашем восприятии в общении (стол, книга, лист бумаги в руках).</w:t>
      </w:r>
    </w:p>
    <w:p w:rsidR="00A03585" w:rsidRDefault="000C1F81" w:rsidP="00A03585">
      <w:pPr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Использовать по ходу разговора открытые жесты, не скрещивать перед собой руки, ноги.</w:t>
      </w:r>
    </w:p>
    <w:p w:rsidR="00A03585" w:rsidRDefault="000C1F81" w:rsidP="00A03585">
      <w:pPr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A03585" w:rsidRDefault="000C1F81" w:rsidP="00A03585">
      <w:pPr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Использовать прием присоединения, т.е. найти общее «Я»: «Я сам такой же, у </w:t>
      </w:r>
      <w:proofErr w:type="gramStart"/>
      <w:r>
        <w:rPr>
          <w:color w:val="000000"/>
          <w:sz w:val="27"/>
          <w:szCs w:val="27"/>
        </w:rPr>
        <w:t>меня то</w:t>
      </w:r>
      <w:proofErr w:type="gramEnd"/>
      <w:r>
        <w:rPr>
          <w:color w:val="000000"/>
          <w:sz w:val="27"/>
          <w:szCs w:val="27"/>
        </w:rPr>
        <w:t xml:space="preserve"> же самое!». Как можно реже употреблять местоимение «Вы…» (Вы сделайте то-то!», «Вы должны это…!») Чаще говорить; «Мы»: «Мы все заинтересованы, чтобы наши дети были здоровы, умели…, знали…!», «Нас всех беспокоит, что дети…», «Наши дети…», «Нас объединяет общее дело – это воспитание наших с вами детей!»</w:t>
      </w:r>
    </w:p>
    <w:p w:rsidR="00A03585" w:rsidRDefault="00E428A3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3.Родительские собрания.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Методические приемы, которые позволят повысить эффективность проведения родительского собрания: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создание ситуации открытого общения между педагогом и родителями, что, в свою очередь, приводит к снижению напряженности родителей и педагога,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вовлечение родителей в активное обсуждение затрагиваемых вопросов,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предоставление возможности родителям поделиться собственным опытом.</w:t>
      </w:r>
    </w:p>
    <w:p w:rsidR="00A03585" w:rsidRDefault="000C1F81" w:rsidP="00A03585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основе описываемых приемов лежат активные методы работы с родителями, которые позволяют превратить их из пассивных слушателей в активных участников происходящего</w:t>
      </w:r>
      <w:r>
        <w:rPr>
          <w:i/>
          <w:iCs/>
          <w:color w:val="000000"/>
          <w:sz w:val="27"/>
          <w:szCs w:val="27"/>
        </w:rPr>
        <w:t>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Я считаю, что самой важной формой взаимодействия семьи и школы является индивидуальная работа с каждым родителем. Прежде всего, нужно изучить специфику семьи: беседы с родителями (с каждым в отдельности), наблюдение за общением родителей с детьми, как в классе, так и дома, наметить конкретные пути совместного взаимодействия с ребенком.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Для того чтобы начать изучать семью, установить контакт с её членами, согласовать воспитательные действия на ребёнка, я считаю, что работу нужно начать с анкетирования «Сотрудничество семьи и школы». После изучения анкет, мы увидим реальную картину, сможем проанализировать специфику семьи и семейного воспитания школьника, степень «включённости» родителей в воспитательно-образовательный процесс.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По степени «включенности» выделяют три группы родителей: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Родители –</w:t>
      </w:r>
      <w:r>
        <w:rPr>
          <w:color w:val="000000"/>
          <w:sz w:val="27"/>
          <w:szCs w:val="27"/>
        </w:rPr>
        <w:t> лидеры, которые умеют и с удовольствием участвуют в воспитательно-образовательном процессе, видят ценность любой работы образовательного учреждения (активные участники педагогического процесса, заинтересованные в успешности своих детей).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Родители </w:t>
      </w:r>
      <w:r>
        <w:rPr>
          <w:color w:val="000000"/>
          <w:sz w:val="27"/>
          <w:szCs w:val="27"/>
        </w:rPr>
        <w:t>– исполнители, которые принимают участие при условии значимой мотивации (заинтересованные, но желающие решить проблему с помощью специалистов).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Родители </w:t>
      </w:r>
      <w:r>
        <w:rPr>
          <w:color w:val="000000"/>
          <w:sz w:val="27"/>
          <w:szCs w:val="27"/>
        </w:rPr>
        <w:t>– критические наблюдатели, равнодушные, живущие по принципу: «меня воспитывали так же».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Сегодня большинство семей озабочено решением проблем экономического, а порой физического выживания, многие родители самоустраняются от решения </w:t>
      </w:r>
      <w:r>
        <w:rPr>
          <w:color w:val="000000"/>
          <w:sz w:val="27"/>
          <w:szCs w:val="27"/>
        </w:rPr>
        <w:lastRenderedPageBreak/>
        <w:t>вопросов воспитания и личностного развития ребёнка. Родители, не владеют в достаточной мере знанием возрастных и индивидуальных особенностей развития ребёнка, чаще всего осуществляют воспитание вслепую, интуитивно. Всё это, как правило, не приносит позитивных результатов.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Человеку нравится делать то, что ему интересно, в чем он заинтересован. Следовательно, родителей важно заинтересовать работой в школе, показать, что может школа сделать для их детей, объяснить необходимость тесного сотрудничества. Используя принцип индивидуального подхода к участию родителей, дополним традиционные формы работы с родителями новыми, способствующими вовлечению в работу большей части семей.</w:t>
      </w:r>
    </w:p>
    <w:p w:rsidR="00A03585" w:rsidRDefault="00E428A3" w:rsidP="00A03585">
      <w:pPr>
        <w:rPr>
          <w:rFonts w:ascii="Tahoma" w:hAnsi="Tahoma" w:cs="Tahoma"/>
          <w:color w:val="000000"/>
          <w:sz w:val="18"/>
          <w:szCs w:val="18"/>
        </w:rPr>
      </w:pP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Активные формы, методы и приёмы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«Школа любящих родителей»</w:t>
      </w:r>
      <w:r>
        <w:rPr>
          <w:color w:val="000000"/>
          <w:sz w:val="27"/>
          <w:szCs w:val="27"/>
        </w:rPr>
        <w:t> – основным направлением деятельности школы является оказание психолого-педагогической помощи родителям учащихся, пропаганда положительного опыта семейного воспитания, повышение компетентности родителей в вопросах подготовки детей к обучению.</w:t>
      </w:r>
    </w:p>
    <w:p w:rsidR="00A03585" w:rsidRDefault="00E428A3" w:rsidP="00A03585">
      <w:pPr>
        <w:rPr>
          <w:rFonts w:ascii="Tahoma" w:hAnsi="Tahoma" w:cs="Tahoma"/>
          <w:color w:val="000000"/>
          <w:sz w:val="18"/>
          <w:szCs w:val="18"/>
        </w:rPr>
      </w:pP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Презентация учреждения.</w:t>
      </w:r>
      <w:r>
        <w:rPr>
          <w:color w:val="000000"/>
          <w:sz w:val="27"/>
          <w:szCs w:val="27"/>
        </w:rPr>
        <w:t> Цели: показать (фрагментарно) все виды деятельности по развитию личности каждого ребенка, его психических процессов.</w:t>
      </w:r>
    </w:p>
    <w:p w:rsidR="00A03585" w:rsidRDefault="00E428A3" w:rsidP="00A03585">
      <w:pPr>
        <w:rPr>
          <w:rFonts w:ascii="Tahoma" w:hAnsi="Tahoma" w:cs="Tahoma"/>
          <w:color w:val="000000"/>
          <w:sz w:val="18"/>
          <w:szCs w:val="18"/>
        </w:rPr>
      </w:pP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Открытые мероприятия с детьми в школе для родителей.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Анкетирование родителей.</w:t>
      </w:r>
      <w:r>
        <w:rPr>
          <w:color w:val="000000"/>
          <w:sz w:val="27"/>
          <w:szCs w:val="27"/>
        </w:rPr>
        <w:t> Проводится заблаговременно, чтобы выявить основные тенденции во мнениях родителей по обсуждаемой проблеме.</w:t>
      </w:r>
    </w:p>
    <w:p w:rsidR="00A03585" w:rsidRDefault="00E428A3" w:rsidP="00A03585">
      <w:pPr>
        <w:rPr>
          <w:rFonts w:ascii="Tahoma" w:hAnsi="Tahoma" w:cs="Tahoma"/>
          <w:color w:val="000000"/>
          <w:sz w:val="18"/>
          <w:szCs w:val="18"/>
        </w:rPr>
      </w:pP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Тематические консультации.</w:t>
      </w:r>
      <w:r>
        <w:rPr>
          <w:color w:val="000000"/>
          <w:sz w:val="27"/>
          <w:szCs w:val="27"/>
        </w:rPr>
        <w:t> Проводятся плановые и неплановые, индивидуальные и групповые консультации. Темы консультаций формируются из поступающих запросов родителей.</w:t>
      </w:r>
    </w:p>
    <w:p w:rsidR="00A03585" w:rsidRDefault="00E428A3" w:rsidP="00A03585">
      <w:pPr>
        <w:rPr>
          <w:rFonts w:ascii="Tahoma" w:hAnsi="Tahoma" w:cs="Tahoma"/>
          <w:color w:val="000000"/>
          <w:sz w:val="18"/>
          <w:szCs w:val="18"/>
        </w:rPr>
      </w:pP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Групповые собрания родителей</w:t>
      </w:r>
      <w:r>
        <w:rPr>
          <w:color w:val="000000"/>
          <w:sz w:val="27"/>
          <w:szCs w:val="27"/>
        </w:rPr>
        <w:t>. На групповых собраниях родители знакомятся с содержанием, задачами и методами обучения детей определенного возраста в условиях школы и семьи.</w:t>
      </w:r>
    </w:p>
    <w:p w:rsidR="00A03585" w:rsidRDefault="00E428A3" w:rsidP="00A03585">
      <w:pPr>
        <w:rPr>
          <w:rFonts w:ascii="Tahoma" w:hAnsi="Tahoma" w:cs="Tahoma"/>
          <w:color w:val="000000"/>
          <w:sz w:val="18"/>
          <w:szCs w:val="18"/>
        </w:rPr>
      </w:pP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“</w:t>
      </w:r>
      <w:r>
        <w:rPr>
          <w:b/>
          <w:bCs/>
          <w:i/>
          <w:iCs/>
          <w:color w:val="000000"/>
          <w:sz w:val="27"/>
          <w:szCs w:val="27"/>
        </w:rPr>
        <w:t>Круглый стол” с родителями.</w:t>
      </w:r>
      <w:r>
        <w:rPr>
          <w:color w:val="000000"/>
          <w:sz w:val="27"/>
          <w:szCs w:val="27"/>
        </w:rPr>
        <w:t> В нетрадиционной обстановке с обязательным участием специалистов обсуждаются с родителями актуальные проблемы воспитания и развития детей. На заседание “круглого стола” приглашаются родители, письменно или устно выразившие желание участвовать в обсуждении той или иной темы со специалистами. На заседаниях круглого стола успешно используется прием работы – решение педагогических ситуаций. Обсуждение ситуаций активизирует родителей и делает общение с педагогами и специалистами полезным для обеих сторон.</w:t>
      </w:r>
    </w:p>
    <w:p w:rsidR="00A03585" w:rsidRDefault="00E428A3" w:rsidP="00A03585">
      <w:pPr>
        <w:rPr>
          <w:rFonts w:ascii="Tahoma" w:hAnsi="Tahoma" w:cs="Tahoma"/>
          <w:color w:val="000000"/>
          <w:sz w:val="18"/>
          <w:szCs w:val="18"/>
        </w:rPr>
      </w:pP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настоящее время все больший интерес вызывают такие формы работы с родителями</w:t>
      </w:r>
      <w:r>
        <w:rPr>
          <w:b/>
          <w:bCs/>
          <w:i/>
          <w:iCs/>
          <w:color w:val="000000"/>
          <w:sz w:val="27"/>
          <w:szCs w:val="27"/>
        </w:rPr>
        <w:t xml:space="preserve">, как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исследовательско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-п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роектные, ролевые, имитационные и деловые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игры.</w:t>
      </w:r>
      <w:r>
        <w:rPr>
          <w:color w:val="000000"/>
          <w:sz w:val="27"/>
          <w:szCs w:val="27"/>
        </w:rPr>
        <w:t> 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</w:t>
      </w:r>
    </w:p>
    <w:p w:rsidR="00A03585" w:rsidRDefault="00E428A3" w:rsidP="00A03585">
      <w:pPr>
        <w:rPr>
          <w:rFonts w:ascii="Tahoma" w:hAnsi="Tahoma" w:cs="Tahoma"/>
          <w:color w:val="000000"/>
          <w:sz w:val="18"/>
          <w:szCs w:val="18"/>
        </w:rPr>
      </w:pP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</w:t>
      </w:r>
      <w:r>
        <w:rPr>
          <w:b/>
          <w:bCs/>
          <w:i/>
          <w:iCs/>
          <w:color w:val="000000"/>
          <w:sz w:val="27"/>
          <w:szCs w:val="27"/>
        </w:rPr>
        <w:t>Использование игровых приемов на родительских собраниях, средство развития коммуникативной компетентности родителей».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Клубок вопросов.</w:t>
      </w:r>
      <w:r>
        <w:rPr>
          <w:color w:val="000000"/>
          <w:sz w:val="27"/>
          <w:szCs w:val="27"/>
        </w:rPr>
        <w:t> В начале родительского собрания учитель выявляет круг вопросов, которые волнуют его участников. Вопросов должно быть больше, чем участников. Каждый из родителей записывает свои вопросы на узких полосках бумаги, которые сматывают в один общий клубок. Учитель предлагает одному из родителей, разматывая клубок, ответить на вопрос. Если человек медлит с ответом, то на помощь ему приходят другие. Один участник может отвечать только на один вопрос, а затем должен передать клубок дальше. И так до тех пор, пока не будут рассмотрены все вопросы.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Карусель проблем.</w:t>
      </w:r>
      <w:r>
        <w:rPr>
          <w:color w:val="000000"/>
          <w:sz w:val="27"/>
          <w:szCs w:val="27"/>
        </w:rPr>
        <w:t xml:space="preserve"> Все участники родительского собрания делятся на группы. Общая проблема разбивается на более </w:t>
      </w:r>
      <w:proofErr w:type="gramStart"/>
      <w:r>
        <w:rPr>
          <w:color w:val="000000"/>
          <w:sz w:val="27"/>
          <w:szCs w:val="27"/>
        </w:rPr>
        <w:t>мелкие</w:t>
      </w:r>
      <w:proofErr w:type="gramEnd"/>
      <w:r>
        <w:rPr>
          <w:color w:val="000000"/>
          <w:sz w:val="27"/>
          <w:szCs w:val="27"/>
        </w:rPr>
        <w:t>. Суть маленькой проблемы пишется в верхней части большого листа. Получив по одному такому листу, в течение 3–5 мин каждая группа обсуждает проблему и записывает свой подход к ее решению. Затем идет обмен листами таким образом, чтобы каждая группа поработала с каждой выделенной проблемой. Как только группа получает свои листы назад, работа по обсуждению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Проводимая работа будет способствовать повышению внимания родителей и учителей к переживаниям ребенка в адаптационный период жизни в школе, повысится уровень воспитательно-образовательной деятельности родителей, что способствует развитию их творческой инициативы, педагоги получат не только теоретические знания, но и практические навыки общения с родителями. Использование разнообразных форм работы даст определенные результаты: родители из «зрителей» и «наблюдателей» станут активными участниками встреч и помощниками учителя, будет создана атмосфера взаимоуважения.</w:t>
      </w:r>
    </w:p>
    <w:p w:rsidR="00A03585" w:rsidRDefault="000C1F81" w:rsidP="00A03585">
      <w:pPr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Семья и школа – два воспитательных феномена, каждый из которых по-своему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</w:t>
      </w:r>
      <w:proofErr w:type="gramEnd"/>
      <w:r>
        <w:rPr>
          <w:color w:val="000000"/>
          <w:sz w:val="27"/>
          <w:szCs w:val="27"/>
        </w:rPr>
        <w:t xml:space="preserve"> Все это будет возможным только благодаря объединению сил и сотрудничеству. Постепенно уйдут непонимание, недоверие родителей. Взаимодействие родителей и школы редко возникает сразу. Это длительный процесс, долгий и кропотливый труд, требующий терпеливого, неуклонного следования выбранной цели. Хочется верить, что наши дети, когда вырастут, будут любить и оберегать </w:t>
      </w:r>
      <w:proofErr w:type="gramStart"/>
      <w:r>
        <w:rPr>
          <w:color w:val="000000"/>
          <w:sz w:val="27"/>
          <w:szCs w:val="27"/>
        </w:rPr>
        <w:t>своих</w:t>
      </w:r>
      <w:proofErr w:type="gramEnd"/>
      <w:r>
        <w:rPr>
          <w:color w:val="000000"/>
          <w:sz w:val="27"/>
          <w:szCs w:val="27"/>
        </w:rPr>
        <w:t xml:space="preserve"> близких.</w:t>
      </w:r>
    </w:p>
    <w:p w:rsidR="00A03585" w:rsidRDefault="00E428A3" w:rsidP="00A03585">
      <w:pPr>
        <w:spacing w:after="0"/>
        <w:rPr>
          <w:rFonts w:ascii="Tahoma" w:hAnsi="Tahoma" w:cs="Tahoma"/>
          <w:color w:val="000000"/>
          <w:sz w:val="18"/>
          <w:szCs w:val="18"/>
        </w:rPr>
      </w:pPr>
    </w:p>
    <w:p w:rsidR="00A03585" w:rsidRDefault="000C1F81" w:rsidP="00A03585">
      <w:pPr>
        <w:shd w:val="clear" w:color="auto" w:fill="FFFFFF"/>
        <w:spacing w:after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ЛИТЕРАТУРА</w:t>
      </w:r>
    </w:p>
    <w:p w:rsidR="00A03585" w:rsidRDefault="000C1F81" w:rsidP="00A03585">
      <w:pPr>
        <w:shd w:val="clear" w:color="auto" w:fill="FFFFFF"/>
        <w:spacing w:after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Лобанок С., Агеева Л. Нетрадиционные формы взаимодействия детского сада и семьи. – М., 1998.МДОУ.</w:t>
      </w:r>
    </w:p>
    <w:p w:rsidR="00A03585" w:rsidRDefault="000C1F81" w:rsidP="00A03585">
      <w:pPr>
        <w:shd w:val="clear" w:color="auto" w:fill="FFFFFF"/>
        <w:spacing w:after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2 </w:t>
      </w:r>
      <w:r>
        <w:rPr>
          <w:color w:val="000000"/>
          <w:sz w:val="27"/>
          <w:szCs w:val="27"/>
        </w:rPr>
        <w:t xml:space="preserve">. Давыдова О.И., </w:t>
      </w:r>
      <w:proofErr w:type="spellStart"/>
      <w:r>
        <w:rPr>
          <w:color w:val="000000"/>
          <w:sz w:val="27"/>
          <w:szCs w:val="27"/>
        </w:rPr>
        <w:t>Богославец</w:t>
      </w:r>
      <w:proofErr w:type="spellEnd"/>
      <w:r>
        <w:rPr>
          <w:color w:val="000000"/>
          <w:sz w:val="27"/>
          <w:szCs w:val="27"/>
        </w:rPr>
        <w:t xml:space="preserve"> Л.Г. Работа с родителями в ДОУ. – М., Творческий центр, 2005</w:t>
      </w:r>
    </w:p>
    <w:p w:rsidR="00A03585" w:rsidRDefault="000C1F81" w:rsidP="00A03585">
      <w:pPr>
        <w:shd w:val="clear" w:color="auto" w:fill="FFFFFF"/>
        <w:spacing w:after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 xml:space="preserve">Евдокимова С.Е. Педагогическая поддержка семьи в воспитании дошкольника. </w:t>
      </w:r>
      <w:proofErr w:type="gramStart"/>
      <w:r>
        <w:rPr>
          <w:color w:val="000000"/>
          <w:sz w:val="27"/>
          <w:szCs w:val="27"/>
        </w:rPr>
        <w:t>–М</w:t>
      </w:r>
      <w:proofErr w:type="gramEnd"/>
      <w:r>
        <w:rPr>
          <w:color w:val="000000"/>
          <w:sz w:val="27"/>
          <w:szCs w:val="27"/>
        </w:rPr>
        <w:t>., Творческий центр, 2005</w:t>
      </w:r>
    </w:p>
    <w:p w:rsidR="00A03585" w:rsidRDefault="000C1F81" w:rsidP="00A03585">
      <w:pPr>
        <w:shd w:val="clear" w:color="auto" w:fill="FFFFFF"/>
        <w:spacing w:after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> Свирская Л. Работа с семьёй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необязательные инструкции. – М. ЛИНК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ПРЕСС, 2007</w:t>
      </w:r>
    </w:p>
    <w:p w:rsidR="00A03585" w:rsidRDefault="000C1F81" w:rsidP="00A03585">
      <w:pPr>
        <w:shd w:val="clear" w:color="auto" w:fill="FFFFFF"/>
        <w:spacing w:after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 Гладкова Ю. Педагог и семья // Ж. Дошкольное воспитание №4, 2008</w:t>
      </w:r>
    </w:p>
    <w:sectPr w:rsidR="00A03585" w:rsidSect="00F81235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311"/>
    <w:multiLevelType w:val="multilevel"/>
    <w:tmpl w:val="C5CA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B95"/>
    <w:rsid w:val="000C1F81"/>
    <w:rsid w:val="00AD6331"/>
    <w:rsid w:val="00C80B95"/>
    <w:rsid w:val="00D5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</w:latentStyles>
  <w:style w:type="paragraph" w:default="1" w:styleId="a">
    <w:name w:val="Normal"/>
    <w:qFormat/>
    <w:rsid w:val="00AD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1957</Words>
  <Characters>11157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школа</cp:lastModifiedBy>
  <cp:revision>3</cp:revision>
  <dcterms:created xsi:type="dcterms:W3CDTF">2020-02-14T06:44:00Z</dcterms:created>
  <dcterms:modified xsi:type="dcterms:W3CDTF">2021-01-11T06:22:00Z</dcterms:modified>
</cp:coreProperties>
</file>