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8F" w:rsidRPr="006E218F" w:rsidRDefault="006E218F" w:rsidP="006E218F">
      <w:pPr>
        <w:jc w:val="center"/>
        <w:rPr>
          <w:rFonts w:ascii="Times New Roman" w:hAnsi="Times New Roman" w:cs="Times New Roman"/>
          <w:b/>
          <w:i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b/>
          <w:i/>
          <w:color w:val="575656"/>
          <w:sz w:val="28"/>
          <w:szCs w:val="28"/>
        </w:rPr>
        <w:t>Классный час: Детям о терроризме</w:t>
      </w: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Форма: классный час </w:t>
      </w:r>
    </w:p>
    <w:p w:rsidR="006E218F" w:rsidRPr="006E218F" w:rsidRDefault="006E218F" w:rsidP="006E218F">
      <w:pPr>
        <w:spacing w:after="0" w:line="240" w:lineRule="auto"/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Цель: 1) Дать определение понятию "терроризм", "террорист". </w:t>
      </w:r>
    </w:p>
    <w:p w:rsidR="006E218F" w:rsidRPr="006E218F" w:rsidRDefault="006E218F" w:rsidP="006E218F">
      <w:pPr>
        <w:spacing w:after="0" w:line="240" w:lineRule="auto"/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2) Осветить проблему терроризма в России.</w:t>
      </w:r>
    </w:p>
    <w:p w:rsidR="006E218F" w:rsidRPr="006E218F" w:rsidRDefault="006E218F" w:rsidP="006E218F">
      <w:pPr>
        <w:spacing w:after="0" w:line="240" w:lineRule="auto"/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3) Определить правила поведения при угрозе террористических актов.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Ход урока</w:t>
      </w: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I. Орг. этап. </w:t>
      </w:r>
    </w:p>
    <w:p w:rsidR="006E218F" w:rsidRP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II. Основная часть.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В последние годы слово "терроризм" стало все чаще появляться в газетах, журналах, на телевидении и в реальной жизни. Терроризм захлестнул нашу страну.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-  Что же такое "терроризм"? (Терроризм – это совершение взрыва, поджога или иных действий создающих опасность гибели людей, имущества или других опасных последствий.)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-  Ребята, как вы считаете, с какой целью совершаются эти действия? (Эти действия совершаются в целях нарушения общественной безопасности, устрашения населения либо оказания воздействия на власть).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Люди, которых называют террористами, совершают взрывы, захватывают заложников, ни щадя не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женщин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ни детей. В нашей стране действуют различные террористические группировки, состоящие в основном из жителей чеченской республики. Интересы их деятельности в оказании давления на власть РФ с целью отделения Чеченской республики из состава РФ. Финансируются эти террористические группировки международной террористической организацией Аль-Каида. Террористы обучаются в лагерях на территории Чеченской республики и в странах Ближнего Востока. Террористы в основном исповедуют мусульманство (религия). Они не бояться идти на смерть, так как по религии они после смерти обретут "вторую жизнь" и вознесутся к богу. Нередко среди террористов встречаются и женщины.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История появления терроризма в России берет начала с войны в Чеченской республике (с 1994 г.) начавшейся из-за попытки власти республики объявить независимость от РФ. С этого времени в России произошло ряд террористических актов: взрывы в московском метро, жилых домов в г. </w:t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lastRenderedPageBreak/>
        <w:t xml:space="preserve">Москва, Волгодонск, захват больницы в г. </w:t>
      </w:r>
      <w:proofErr w:type="spell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Буденовск</w:t>
      </w:r>
      <w:proofErr w:type="spell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, пассажирских самолетов. Остановимся подробнее на недавних событиях.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22 октября 2003 г. в Москве на Дубровке террористы захватили здание театра, в котором шел мюзикл "Норд-Ост". Они в течение нескольких дней удерживали в заложниках несколько сотен людей пришедших на представление. Для освобождения заложников специальных подразделениям пришлось брать штурмом здание театра, в результате штурма было большое количество жертв, среди которых и женщины и дети.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1 сентября 2004 г., произошло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чудовищное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нападения на школу в республике Дагестан г. Беслан. Дети шли на праздник День знаний со своими родителями, братьями и сестрами. Это был для многих счастливый день – первый день в школе. Однако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,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террористы захватили беззащитных, безоружных людей, и удерживали их в здании школы 3 дня без еды, воды, подвергали насилию. В результате этой трагедии погибло более 300 человек. Все население страны было возмущено этим захватом школы. Вся страна пыталась оказать посильную помощь пострадавшим в этой трагедии, а также другие страны. Но даже после этой страшной трагедии терроризм невозможно остановить.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Давайте с вами разберем несколько ситуаций. Сейчас мы сыграем с вами в </w:t>
      </w:r>
      <w:r w:rsidRPr="006E218F">
        <w:rPr>
          <w:rFonts w:ascii="Times New Roman" w:hAnsi="Times New Roman" w:cs="Times New Roman"/>
          <w:b/>
          <w:i/>
          <w:color w:val="575656"/>
          <w:sz w:val="28"/>
          <w:szCs w:val="28"/>
        </w:rPr>
        <w:t>игру "Если бы…".</w:t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Я буду описывать ситуацию, а вы мне предлагать выход из нее.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2. Если бы ты зашел в подъезд и увидел подозрительный предмет (сверток, коробка, игрушка,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лежащие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без присмотра). Ваши действия.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3. Если бы ты возвращался со школы и в подъезде встретил стоящего незнакомого человека. Ваши действия.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Давайте определим правила поведения в случае угрозы террористического акта.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1. Помните – ваша цель остаться в живых.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2. Не трогайте, не вскрывайте, не передвигайте обнаруженные подозрительные предметы, так это может привести к взрыву.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3. Сообщите взрослым или в милицию по телефону 02.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lastRenderedPageBreak/>
        <w:t xml:space="preserve">4. Если же вы все-таки оказались заложником не допускайте действий, которые могут спровоцировать террористов к применению насилия или оружия. 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III. Итог.</w:t>
      </w:r>
    </w:p>
    <w:p w:rsidR="006E218F" w:rsidRDefault="006E218F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proofErr w:type="gramStart"/>
      <w:r w:rsidRPr="006E218F">
        <w:rPr>
          <w:rFonts w:ascii="Times New Roman" w:hAnsi="Times New Roman" w:cs="Times New Roman"/>
          <w:color w:val="575656"/>
          <w:sz w:val="28"/>
          <w:szCs w:val="28"/>
        </w:rPr>
        <w:t>Бояться терроризма нельзя, потому что жизнь под страхам очень тяжела и именно этого добиваются террористы, но нужно быть в любой ситуации бдительными и осторожными.</w:t>
      </w:r>
      <w:proofErr w:type="gramEnd"/>
      <w:r w:rsidRPr="006E218F">
        <w:rPr>
          <w:rFonts w:ascii="Times New Roman" w:hAnsi="Times New Roman" w:cs="Times New Roman"/>
          <w:color w:val="575656"/>
          <w:sz w:val="28"/>
          <w:szCs w:val="28"/>
        </w:rPr>
        <w:t xml:space="preserve"> Все мирное население планеты надеется, что когда-нибудь это закончиться и слово "терроризм" исчезнет из словаря навсегда. </w:t>
      </w:r>
    </w:p>
    <w:p w:rsidR="0039361E" w:rsidRPr="006E218F" w:rsidRDefault="006E218F">
      <w:pPr>
        <w:rPr>
          <w:rFonts w:ascii="Times New Roman" w:hAnsi="Times New Roman" w:cs="Times New Roman"/>
          <w:sz w:val="28"/>
          <w:szCs w:val="28"/>
        </w:rPr>
      </w:pPr>
      <w:r w:rsidRPr="006E218F">
        <w:rPr>
          <w:rFonts w:ascii="Times New Roman" w:hAnsi="Times New Roman" w:cs="Times New Roman"/>
          <w:color w:val="575656"/>
          <w:sz w:val="28"/>
          <w:szCs w:val="28"/>
        </w:rPr>
        <w:t>Предлагаю нарисовать каждому рисунок на тему "Нет терроризму"</w:t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br/>
      </w:r>
      <w:r w:rsidRPr="006E218F">
        <w:rPr>
          <w:rFonts w:ascii="Times New Roman" w:hAnsi="Times New Roman" w:cs="Times New Roman"/>
          <w:color w:val="575656"/>
          <w:sz w:val="28"/>
          <w:szCs w:val="28"/>
        </w:rPr>
        <w:br/>
      </w:r>
    </w:p>
    <w:sectPr w:rsidR="0039361E" w:rsidRPr="006E218F" w:rsidSect="0050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E218F"/>
    <w:rsid w:val="00137211"/>
    <w:rsid w:val="0050423A"/>
    <w:rsid w:val="006E218F"/>
    <w:rsid w:val="00EB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2016-10-19T07:30:00Z</dcterms:created>
  <dcterms:modified xsi:type="dcterms:W3CDTF">2016-10-19T07:33:00Z</dcterms:modified>
</cp:coreProperties>
</file>